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2A0F0C" w14:textId="38FECE5D" w:rsidR="00DD73E3" w:rsidRPr="00785268" w:rsidRDefault="00374E06" w:rsidP="00720C90">
      <w:pPr>
        <w:pStyle w:val="Ttulo2"/>
        <w:jc w:val="center"/>
        <w:rPr>
          <w:rFonts w:ascii="Arial" w:hAnsi="Arial" w:cs="Arial"/>
          <w:b/>
          <w:color w:val="auto"/>
          <w:sz w:val="24"/>
          <w:lang w:val="es-CO"/>
        </w:rPr>
      </w:pPr>
      <w:r w:rsidRPr="00785268">
        <w:rPr>
          <w:rFonts w:ascii="Arial" w:hAnsi="Arial" w:cs="Arial"/>
          <w:b/>
          <w:color w:val="auto"/>
          <w:sz w:val="24"/>
          <w:lang w:val="es-CO"/>
        </w:rPr>
        <w:t xml:space="preserve">CONTRATO DE PROMESA DE COMPRAVENTA </w:t>
      </w:r>
      <w:r w:rsidR="00BA17C6" w:rsidRPr="00785268">
        <w:rPr>
          <w:rFonts w:ascii="Arial" w:hAnsi="Arial" w:cs="Arial"/>
          <w:b/>
          <w:color w:val="auto"/>
          <w:sz w:val="24"/>
          <w:lang w:val="es-CO"/>
        </w:rPr>
        <w:t>DE UN INMUEBLE</w:t>
      </w:r>
      <w:r w:rsidR="00B42382" w:rsidRPr="00785268">
        <w:rPr>
          <w:rFonts w:ascii="Arial" w:hAnsi="Arial" w:cs="Arial"/>
          <w:b/>
          <w:color w:val="auto"/>
          <w:sz w:val="24"/>
          <w:lang w:val="es-CO"/>
        </w:rPr>
        <w:t xml:space="preserve"> </w:t>
      </w:r>
      <w:r w:rsidR="006C6D25">
        <w:rPr>
          <w:rFonts w:ascii="Arial" w:hAnsi="Arial" w:cs="Arial"/>
          <w:b/>
          <w:color w:val="auto"/>
          <w:sz w:val="24"/>
          <w:lang w:val="es-CO"/>
        </w:rPr>
        <w:t>UBICADO____________</w:t>
      </w:r>
      <w:r w:rsidR="00B42382" w:rsidRPr="00785268">
        <w:rPr>
          <w:rFonts w:ascii="Arial" w:hAnsi="Arial" w:cs="Arial"/>
          <w:b/>
          <w:color w:val="auto"/>
          <w:sz w:val="24"/>
          <w:lang w:val="es-CO"/>
        </w:rPr>
        <w:t>,</w:t>
      </w:r>
      <w:r w:rsidR="00BA17C6" w:rsidRPr="00785268">
        <w:rPr>
          <w:rFonts w:ascii="Arial" w:hAnsi="Arial" w:cs="Arial"/>
          <w:b/>
          <w:color w:val="auto"/>
          <w:sz w:val="24"/>
          <w:lang w:val="es-CO"/>
        </w:rPr>
        <w:t xml:space="preserve"> </w:t>
      </w:r>
      <w:r w:rsidR="006C6D25">
        <w:rPr>
          <w:rFonts w:ascii="Arial" w:hAnsi="Arial" w:cs="Arial"/>
          <w:b/>
          <w:color w:val="auto"/>
          <w:sz w:val="24"/>
          <w:lang w:val="es-CO"/>
        </w:rPr>
        <w:t>____________</w:t>
      </w:r>
      <w:r w:rsidR="00CE3712">
        <w:rPr>
          <w:rFonts w:ascii="Arial" w:hAnsi="Arial" w:cs="Arial"/>
          <w:b/>
          <w:color w:val="auto"/>
          <w:sz w:val="24"/>
          <w:lang w:val="es-CO"/>
        </w:rPr>
        <w:t xml:space="preserve">, </w:t>
      </w:r>
      <w:r w:rsidRPr="00785268">
        <w:rPr>
          <w:rFonts w:ascii="Arial" w:hAnsi="Arial" w:cs="Arial"/>
          <w:b/>
          <w:color w:val="auto"/>
          <w:sz w:val="24"/>
          <w:lang w:val="es-CO"/>
        </w:rPr>
        <w:t xml:space="preserve">SUSCRITO ENTRE </w:t>
      </w:r>
      <w:r w:rsidR="00BA17C6" w:rsidRPr="00785268">
        <w:rPr>
          <w:rFonts w:ascii="Arial" w:hAnsi="Arial" w:cs="Arial"/>
          <w:b/>
          <w:color w:val="auto"/>
          <w:sz w:val="24"/>
          <w:lang w:val="es-CO"/>
        </w:rPr>
        <w:t xml:space="preserve">LA UNIVERSIDAD CATÓLICA LUIS AMIGÓ </w:t>
      </w:r>
      <w:r w:rsidRPr="00785268">
        <w:rPr>
          <w:rFonts w:ascii="Arial" w:hAnsi="Arial" w:cs="Arial"/>
          <w:b/>
          <w:color w:val="auto"/>
          <w:sz w:val="24"/>
          <w:lang w:val="es-CO"/>
        </w:rPr>
        <w:t xml:space="preserve">(PROMITENTE </w:t>
      </w:r>
      <w:r w:rsidR="00BA17C6" w:rsidRPr="00785268">
        <w:rPr>
          <w:rFonts w:ascii="Arial" w:hAnsi="Arial" w:cs="Arial"/>
          <w:b/>
          <w:color w:val="auto"/>
          <w:sz w:val="24"/>
          <w:lang w:val="es-CO"/>
        </w:rPr>
        <w:t>COMPRADOR</w:t>
      </w:r>
      <w:r w:rsidR="0054472B" w:rsidRPr="00785268">
        <w:rPr>
          <w:rFonts w:ascii="Arial" w:hAnsi="Arial" w:cs="Arial"/>
          <w:b/>
          <w:color w:val="auto"/>
          <w:sz w:val="24"/>
          <w:lang w:val="es-CO"/>
        </w:rPr>
        <w:t>)</w:t>
      </w:r>
      <w:r w:rsidR="00357D92">
        <w:rPr>
          <w:rFonts w:ascii="Arial" w:hAnsi="Arial" w:cs="Arial"/>
          <w:b/>
          <w:color w:val="auto"/>
          <w:sz w:val="24"/>
          <w:lang w:val="es-CO"/>
        </w:rPr>
        <w:t xml:space="preserve"> Y </w:t>
      </w:r>
      <w:r w:rsidR="006C6D25">
        <w:rPr>
          <w:rFonts w:ascii="Arial" w:hAnsi="Arial" w:cs="Arial"/>
          <w:b/>
          <w:color w:val="auto"/>
          <w:sz w:val="24"/>
          <w:lang w:val="es-CO"/>
        </w:rPr>
        <w:t>________________________</w:t>
      </w:r>
      <w:r w:rsidR="00357D92" w:rsidRPr="00357D92">
        <w:rPr>
          <w:rFonts w:ascii="Arial" w:hAnsi="Arial" w:cs="Arial"/>
          <w:b/>
          <w:color w:val="auto"/>
          <w:sz w:val="24"/>
          <w:lang w:val="es-CO"/>
        </w:rPr>
        <w:t xml:space="preserve">, </w:t>
      </w:r>
      <w:r w:rsidR="002A0464">
        <w:rPr>
          <w:rFonts w:ascii="Arial" w:hAnsi="Arial" w:cs="Arial"/>
          <w:b/>
          <w:color w:val="auto"/>
          <w:sz w:val="24"/>
          <w:lang w:val="es-CO"/>
        </w:rPr>
        <w:t>(</w:t>
      </w:r>
      <w:r w:rsidRPr="00785268">
        <w:rPr>
          <w:rFonts w:ascii="Arial" w:hAnsi="Arial" w:cs="Arial"/>
          <w:b/>
          <w:color w:val="auto"/>
          <w:sz w:val="24"/>
          <w:lang w:val="es-CO"/>
        </w:rPr>
        <w:t xml:space="preserve">PROMITENTE </w:t>
      </w:r>
      <w:r w:rsidR="00BA17C6" w:rsidRPr="00785268">
        <w:rPr>
          <w:rFonts w:ascii="Arial" w:hAnsi="Arial" w:cs="Arial"/>
          <w:b/>
          <w:color w:val="auto"/>
          <w:sz w:val="24"/>
          <w:lang w:val="es-CO"/>
        </w:rPr>
        <w:t>VENDEDOR</w:t>
      </w:r>
      <w:r w:rsidRPr="00785268">
        <w:rPr>
          <w:rFonts w:ascii="Arial" w:hAnsi="Arial" w:cs="Arial"/>
          <w:b/>
          <w:color w:val="auto"/>
          <w:sz w:val="24"/>
          <w:lang w:val="es-CO"/>
        </w:rPr>
        <w:t>)</w:t>
      </w:r>
    </w:p>
    <w:p w14:paraId="699038D1" w14:textId="77777777" w:rsidR="00DD73E3" w:rsidRPr="008B21EE" w:rsidRDefault="00DD73E3" w:rsidP="00DD73E3">
      <w:pPr>
        <w:jc w:val="both"/>
        <w:rPr>
          <w:rFonts w:ascii="Arial" w:hAnsi="Arial" w:cs="Arial"/>
          <w:sz w:val="22"/>
          <w:lang w:val="es-CO"/>
        </w:rPr>
      </w:pPr>
    </w:p>
    <w:p w14:paraId="5CE094B2" w14:textId="58297482" w:rsidR="00F5439A" w:rsidRPr="008B21EE" w:rsidRDefault="00DD73E3" w:rsidP="00DD73E3">
      <w:pPr>
        <w:jc w:val="both"/>
        <w:rPr>
          <w:rFonts w:ascii="Arial" w:hAnsi="Arial" w:cs="Arial"/>
          <w:sz w:val="22"/>
          <w:lang w:val="es-CO"/>
        </w:rPr>
      </w:pPr>
      <w:r w:rsidRPr="008B21EE">
        <w:rPr>
          <w:rFonts w:ascii="Arial" w:hAnsi="Arial" w:cs="Arial"/>
          <w:sz w:val="22"/>
          <w:lang w:val="es-CO"/>
        </w:rPr>
        <w:t xml:space="preserve">Entre los suscritos, a saber: </w:t>
      </w:r>
      <w:r w:rsidR="00BA17C6" w:rsidRPr="008B21EE">
        <w:rPr>
          <w:rFonts w:ascii="Arial" w:hAnsi="Arial" w:cs="Arial"/>
          <w:sz w:val="22"/>
          <w:lang w:val="es-CO"/>
        </w:rPr>
        <w:t>UNIVERSIDAD CATÓLICA LUIS AMIGÓ</w:t>
      </w:r>
      <w:r w:rsidR="0054472B" w:rsidRPr="008B21EE">
        <w:rPr>
          <w:rFonts w:ascii="Arial" w:hAnsi="Arial" w:cs="Arial"/>
          <w:sz w:val="22"/>
          <w:lang w:val="es-CO"/>
        </w:rPr>
        <w:t>,</w:t>
      </w:r>
      <w:r w:rsidR="00BA17C6" w:rsidRPr="008B21EE">
        <w:rPr>
          <w:rFonts w:ascii="Arial" w:hAnsi="Arial" w:cs="Arial"/>
          <w:sz w:val="22"/>
          <w:lang w:val="es-CO"/>
        </w:rPr>
        <w:t xml:space="preserve"> instituci</w:t>
      </w:r>
      <w:r w:rsidR="006F1D96">
        <w:rPr>
          <w:rFonts w:ascii="Arial" w:hAnsi="Arial" w:cs="Arial"/>
          <w:sz w:val="22"/>
          <w:lang w:val="es-CO"/>
        </w:rPr>
        <w:t>ón</w:t>
      </w:r>
      <w:r w:rsidR="00BA17C6" w:rsidRPr="008B21EE">
        <w:rPr>
          <w:rFonts w:ascii="Arial" w:hAnsi="Arial" w:cs="Arial"/>
          <w:sz w:val="22"/>
          <w:lang w:val="es-CO"/>
        </w:rPr>
        <w:t xml:space="preserve"> de educación superior, con domicilio en la ciudad de Medellín, NIT 890.985.189-9</w:t>
      </w:r>
      <w:r w:rsidR="00122C50" w:rsidRPr="008B21EE">
        <w:rPr>
          <w:rFonts w:ascii="Arial" w:hAnsi="Arial" w:cs="Arial"/>
          <w:sz w:val="22"/>
          <w:lang w:val="es-CO"/>
        </w:rPr>
        <w:t xml:space="preserve">, representada para este acto por </w:t>
      </w:r>
      <w:r w:rsidR="00132610">
        <w:rPr>
          <w:rFonts w:ascii="Arial" w:hAnsi="Arial" w:cs="Arial"/>
          <w:sz w:val="22"/>
          <w:lang w:val="es-CO"/>
        </w:rPr>
        <w:t>____________________</w:t>
      </w:r>
      <w:r w:rsidR="00122C50" w:rsidRPr="008B21EE">
        <w:rPr>
          <w:rFonts w:ascii="Arial" w:hAnsi="Arial" w:cs="Arial"/>
          <w:sz w:val="22"/>
          <w:lang w:val="es-CO"/>
        </w:rPr>
        <w:t xml:space="preserve">, identificado con cédula </w:t>
      </w:r>
      <w:r w:rsidR="00132610">
        <w:rPr>
          <w:rFonts w:ascii="Arial" w:hAnsi="Arial" w:cs="Arial"/>
          <w:sz w:val="22"/>
          <w:lang w:val="es-CO"/>
        </w:rPr>
        <w:t>____________________</w:t>
      </w:r>
      <w:r w:rsidR="00EF49A4" w:rsidRPr="008B21EE">
        <w:rPr>
          <w:rFonts w:ascii="Arial" w:hAnsi="Arial" w:cs="Arial"/>
          <w:sz w:val="22"/>
          <w:lang w:val="es-CO"/>
        </w:rPr>
        <w:t xml:space="preserve"> de </w:t>
      </w:r>
      <w:r w:rsidR="00132610">
        <w:rPr>
          <w:rFonts w:ascii="Arial" w:hAnsi="Arial" w:cs="Arial"/>
          <w:sz w:val="22"/>
          <w:lang w:val="es-CO"/>
        </w:rPr>
        <w:t>__________</w:t>
      </w:r>
      <w:r w:rsidR="00BC50DF" w:rsidRPr="008B21EE">
        <w:rPr>
          <w:rFonts w:ascii="Arial" w:hAnsi="Arial" w:cs="Arial"/>
          <w:sz w:val="22"/>
          <w:lang w:val="es-CO"/>
        </w:rPr>
        <w:t xml:space="preserve">, en calidad de Rector General y Representante Legal, quien en adelante se llamará el PROMITENTE COMPRADOR y </w:t>
      </w:r>
      <w:r w:rsidR="00132610">
        <w:rPr>
          <w:rFonts w:ascii="Arial" w:hAnsi="Arial" w:cs="Arial"/>
          <w:sz w:val="22"/>
          <w:lang w:val="es-CO"/>
        </w:rPr>
        <w:t>_________________</w:t>
      </w:r>
      <w:r w:rsidR="00BC50DF" w:rsidRPr="008B21EE">
        <w:rPr>
          <w:rFonts w:ascii="Arial" w:hAnsi="Arial" w:cs="Arial"/>
          <w:sz w:val="22"/>
          <w:lang w:val="es-CO"/>
        </w:rPr>
        <w:t>, identificad</w:t>
      </w:r>
      <w:r w:rsidR="006F1D96">
        <w:rPr>
          <w:rFonts w:ascii="Arial" w:hAnsi="Arial" w:cs="Arial"/>
          <w:sz w:val="22"/>
          <w:lang w:val="es-CO"/>
        </w:rPr>
        <w:t>o</w:t>
      </w:r>
      <w:r w:rsidR="00BC50DF" w:rsidRPr="008B21EE">
        <w:rPr>
          <w:rFonts w:ascii="Arial" w:hAnsi="Arial" w:cs="Arial"/>
          <w:sz w:val="22"/>
          <w:lang w:val="es-CO"/>
        </w:rPr>
        <w:t xml:space="preserve"> con cédula de ciudadanía </w:t>
      </w:r>
      <w:r w:rsidR="00132610">
        <w:rPr>
          <w:rFonts w:ascii="Arial" w:hAnsi="Arial" w:cs="Arial"/>
          <w:sz w:val="22"/>
          <w:lang w:val="es-CO"/>
        </w:rPr>
        <w:t>______________</w:t>
      </w:r>
      <w:r w:rsidR="00B57EC8" w:rsidRPr="008B21EE">
        <w:rPr>
          <w:rFonts w:ascii="Arial" w:hAnsi="Arial" w:cs="Arial"/>
          <w:sz w:val="22"/>
          <w:lang w:val="es-CO"/>
        </w:rPr>
        <w:t xml:space="preserve"> con domicilio en la ciudad de Manizales, </w:t>
      </w:r>
      <w:r w:rsidR="00625772" w:rsidRPr="008B21EE">
        <w:rPr>
          <w:rFonts w:ascii="Arial" w:hAnsi="Arial" w:cs="Arial"/>
          <w:sz w:val="22"/>
          <w:lang w:val="es-CO"/>
        </w:rPr>
        <w:t xml:space="preserve">quien en adelante se llamará PROMITENTE VENDEDOR, </w:t>
      </w:r>
      <w:r w:rsidRPr="008B21EE">
        <w:rPr>
          <w:rFonts w:ascii="Arial" w:hAnsi="Arial" w:cs="Arial"/>
          <w:sz w:val="22"/>
          <w:lang w:val="es-CO"/>
        </w:rPr>
        <w:t xml:space="preserve">se ha celebrado el presente contrato de promesa de compraventa </w:t>
      </w:r>
      <w:r w:rsidR="00CE3712">
        <w:rPr>
          <w:rFonts w:ascii="Arial" w:hAnsi="Arial" w:cs="Arial"/>
          <w:sz w:val="22"/>
          <w:lang w:val="es-CO"/>
        </w:rPr>
        <w:t xml:space="preserve">de bien inmueble ubicado en </w:t>
      </w:r>
      <w:r w:rsidR="00132610">
        <w:rPr>
          <w:rFonts w:ascii="Arial" w:hAnsi="Arial" w:cs="Arial"/>
          <w:sz w:val="22"/>
          <w:lang w:val="es-CO"/>
        </w:rPr>
        <w:t>_______</w:t>
      </w:r>
      <w:r w:rsidR="00CE3712">
        <w:rPr>
          <w:rFonts w:ascii="Arial" w:hAnsi="Arial" w:cs="Arial"/>
          <w:sz w:val="22"/>
          <w:lang w:val="es-CO"/>
        </w:rPr>
        <w:t xml:space="preserve"> en la carrera </w:t>
      </w:r>
      <w:r w:rsidR="00132610">
        <w:rPr>
          <w:rFonts w:ascii="Arial" w:hAnsi="Arial" w:cs="Arial"/>
          <w:sz w:val="22"/>
          <w:lang w:val="es-CO"/>
        </w:rPr>
        <w:t>_________</w:t>
      </w:r>
      <w:r w:rsidR="00CE3712">
        <w:rPr>
          <w:rFonts w:ascii="Arial" w:hAnsi="Arial" w:cs="Arial"/>
          <w:sz w:val="22"/>
          <w:lang w:val="es-CO"/>
        </w:rPr>
        <w:t xml:space="preserve">, esquina, </w:t>
      </w:r>
      <w:r w:rsidR="00132610">
        <w:rPr>
          <w:rFonts w:ascii="Arial" w:hAnsi="Arial" w:cs="Arial"/>
          <w:sz w:val="22"/>
          <w:lang w:val="es-CO"/>
        </w:rPr>
        <w:t>___________</w:t>
      </w:r>
      <w:r w:rsidR="00CE3712">
        <w:rPr>
          <w:rFonts w:ascii="Arial" w:hAnsi="Arial" w:cs="Arial"/>
          <w:sz w:val="22"/>
          <w:lang w:val="es-CO"/>
        </w:rPr>
        <w:t xml:space="preserve">, </w:t>
      </w:r>
      <w:r w:rsidRPr="008B21EE">
        <w:rPr>
          <w:rFonts w:ascii="Arial" w:hAnsi="Arial" w:cs="Arial"/>
          <w:sz w:val="22"/>
          <w:lang w:val="es-CO"/>
        </w:rPr>
        <w:t xml:space="preserve">que se rige </w:t>
      </w:r>
      <w:r w:rsidR="006F1D96">
        <w:rPr>
          <w:rFonts w:ascii="Arial" w:hAnsi="Arial" w:cs="Arial"/>
          <w:sz w:val="22"/>
          <w:lang w:val="es-CO"/>
        </w:rPr>
        <w:t>por</w:t>
      </w:r>
      <w:r w:rsidRPr="008B21EE">
        <w:rPr>
          <w:rFonts w:ascii="Arial" w:hAnsi="Arial" w:cs="Arial"/>
          <w:sz w:val="22"/>
          <w:lang w:val="es-CO"/>
        </w:rPr>
        <w:t xml:space="preserve"> las siguientes clá</w:t>
      </w:r>
      <w:r w:rsidR="009B45D6" w:rsidRPr="008B21EE">
        <w:rPr>
          <w:rFonts w:ascii="Arial" w:hAnsi="Arial" w:cs="Arial"/>
          <w:sz w:val="22"/>
          <w:lang w:val="es-CO"/>
        </w:rPr>
        <w:t>u</w:t>
      </w:r>
      <w:r w:rsidRPr="008B21EE">
        <w:rPr>
          <w:rFonts w:ascii="Arial" w:hAnsi="Arial" w:cs="Arial"/>
          <w:sz w:val="22"/>
          <w:lang w:val="es-CO"/>
        </w:rPr>
        <w:t xml:space="preserve">sulas: </w:t>
      </w:r>
    </w:p>
    <w:p w14:paraId="2EB56AA6" w14:textId="77777777" w:rsidR="00F5439A" w:rsidRPr="008B21EE" w:rsidRDefault="00F5439A" w:rsidP="00DD73E3">
      <w:pPr>
        <w:jc w:val="both"/>
        <w:rPr>
          <w:rFonts w:ascii="Arial" w:hAnsi="Arial" w:cs="Arial"/>
          <w:sz w:val="22"/>
          <w:lang w:val="es-CO"/>
        </w:rPr>
      </w:pPr>
    </w:p>
    <w:p w14:paraId="00C9310F" w14:textId="56D9CDBC" w:rsidR="00F5439A" w:rsidRPr="008B21EE" w:rsidRDefault="00ED0B50" w:rsidP="00DD73E3">
      <w:pPr>
        <w:jc w:val="both"/>
        <w:rPr>
          <w:rFonts w:ascii="Arial" w:hAnsi="Arial" w:cs="Arial"/>
          <w:sz w:val="22"/>
          <w:lang w:val="es-CO"/>
        </w:rPr>
      </w:pPr>
      <w:r w:rsidRPr="008B21EE">
        <w:rPr>
          <w:rFonts w:ascii="Arial" w:hAnsi="Arial" w:cs="Arial"/>
          <w:b/>
          <w:sz w:val="22"/>
          <w:lang w:val="es-CO"/>
        </w:rPr>
        <w:t>PRIMERA</w:t>
      </w:r>
      <w:r w:rsidR="00DD73E3" w:rsidRPr="008B21EE">
        <w:rPr>
          <w:rFonts w:ascii="Arial" w:hAnsi="Arial" w:cs="Arial"/>
          <w:b/>
          <w:sz w:val="22"/>
          <w:lang w:val="es-CO"/>
        </w:rPr>
        <w:t xml:space="preserve">. </w:t>
      </w:r>
      <w:r w:rsidR="00B57EC8" w:rsidRPr="008B21EE">
        <w:rPr>
          <w:rFonts w:ascii="Arial" w:hAnsi="Arial" w:cs="Arial"/>
          <w:b/>
          <w:sz w:val="22"/>
          <w:lang w:val="es-CO"/>
        </w:rPr>
        <w:t>OBJETO</w:t>
      </w:r>
      <w:r w:rsidR="00B57EC8" w:rsidRPr="008B21EE">
        <w:rPr>
          <w:rFonts w:ascii="Arial" w:hAnsi="Arial" w:cs="Arial"/>
          <w:sz w:val="22"/>
          <w:lang w:val="es-CO"/>
        </w:rPr>
        <w:t>.</w:t>
      </w:r>
      <w:r w:rsidR="006F1D96">
        <w:rPr>
          <w:rFonts w:ascii="Arial" w:hAnsi="Arial" w:cs="Arial"/>
          <w:sz w:val="22"/>
          <w:lang w:val="es-CO"/>
        </w:rPr>
        <w:t xml:space="preserve"> </w:t>
      </w:r>
      <w:r w:rsidR="00DD73E3" w:rsidRPr="008B21EE">
        <w:rPr>
          <w:rFonts w:ascii="Arial" w:hAnsi="Arial" w:cs="Arial"/>
          <w:sz w:val="22"/>
          <w:lang w:val="es-CO"/>
        </w:rPr>
        <w:t>EL PROM</w:t>
      </w:r>
      <w:r w:rsidR="00156878" w:rsidRPr="008B21EE">
        <w:rPr>
          <w:rFonts w:ascii="Arial" w:hAnsi="Arial" w:cs="Arial"/>
          <w:sz w:val="22"/>
          <w:lang w:val="es-CO"/>
        </w:rPr>
        <w:t>I</w:t>
      </w:r>
      <w:r w:rsidR="00DD73E3" w:rsidRPr="008B21EE">
        <w:rPr>
          <w:rFonts w:ascii="Arial" w:hAnsi="Arial" w:cs="Arial"/>
          <w:sz w:val="22"/>
          <w:lang w:val="es-CO"/>
        </w:rPr>
        <w:t xml:space="preserve">TENTE VENDEDOR se obliga a vender al PROMETIENTE COMPRADOR, quien a su vez se obliga a comprar </w:t>
      </w:r>
      <w:r w:rsidR="003E6997" w:rsidRPr="008B21EE">
        <w:rPr>
          <w:rFonts w:ascii="Arial" w:hAnsi="Arial" w:cs="Arial"/>
          <w:sz w:val="22"/>
          <w:lang w:val="es-CO"/>
        </w:rPr>
        <w:t>el</w:t>
      </w:r>
      <w:r w:rsidR="00DD73E3" w:rsidRPr="008B21EE">
        <w:rPr>
          <w:rFonts w:ascii="Arial" w:hAnsi="Arial" w:cs="Arial"/>
          <w:sz w:val="22"/>
          <w:lang w:val="es-CO"/>
        </w:rPr>
        <w:t xml:space="preserve"> bien inmuebl</w:t>
      </w:r>
      <w:r w:rsidR="003E6997" w:rsidRPr="008B21EE">
        <w:rPr>
          <w:rFonts w:ascii="Arial" w:hAnsi="Arial" w:cs="Arial"/>
          <w:sz w:val="22"/>
          <w:lang w:val="es-CO"/>
        </w:rPr>
        <w:t xml:space="preserve">e </w:t>
      </w:r>
      <w:r w:rsidR="00DD73E3" w:rsidRPr="008B21EE">
        <w:rPr>
          <w:rFonts w:ascii="Arial" w:hAnsi="Arial" w:cs="Arial"/>
          <w:sz w:val="22"/>
          <w:lang w:val="es-CO"/>
        </w:rPr>
        <w:t xml:space="preserve">que se describe a continuación: </w:t>
      </w:r>
      <w:r w:rsidR="009F1D47">
        <w:rPr>
          <w:rFonts w:ascii="Arial" w:hAnsi="Arial" w:cs="Arial"/>
          <w:sz w:val="22"/>
          <w:lang w:val="es-CO"/>
        </w:rPr>
        <w:t xml:space="preserve"> __________________________________________________________________________________________________________________________________________</w:t>
      </w:r>
    </w:p>
    <w:p w14:paraId="416BBC41" w14:textId="77777777" w:rsidR="003E6997" w:rsidRPr="008B21EE" w:rsidRDefault="003E6997" w:rsidP="00DD73E3">
      <w:pPr>
        <w:jc w:val="both"/>
        <w:rPr>
          <w:rFonts w:ascii="Arial" w:hAnsi="Arial" w:cs="Arial"/>
          <w:sz w:val="22"/>
          <w:lang w:val="es-CO"/>
        </w:rPr>
      </w:pPr>
    </w:p>
    <w:p w14:paraId="3B207BF4" w14:textId="77777777" w:rsidR="00157450" w:rsidRPr="008B21EE" w:rsidRDefault="00157450" w:rsidP="00157450">
      <w:pPr>
        <w:jc w:val="both"/>
        <w:rPr>
          <w:rFonts w:ascii="Arial" w:hAnsi="Arial" w:cs="Arial"/>
          <w:sz w:val="22"/>
          <w:lang w:val="es-CO"/>
        </w:rPr>
      </w:pPr>
    </w:p>
    <w:p w14:paraId="68400193" w14:textId="77777777" w:rsidR="00157450" w:rsidRPr="008B21EE" w:rsidRDefault="00157450" w:rsidP="00157450">
      <w:pPr>
        <w:jc w:val="both"/>
        <w:rPr>
          <w:rFonts w:ascii="Arial" w:hAnsi="Arial" w:cs="Arial"/>
          <w:sz w:val="22"/>
          <w:lang w:val="es-CO"/>
        </w:rPr>
      </w:pPr>
      <w:r w:rsidRPr="008B21EE">
        <w:rPr>
          <w:rFonts w:ascii="Arial" w:hAnsi="Arial" w:cs="Arial"/>
          <w:sz w:val="22"/>
          <w:lang w:val="es-CO"/>
        </w:rPr>
        <w:t xml:space="preserve">El PROMITENTE VENDEDOR entregará el inmueble con todas sus anexidades. Esto es: </w:t>
      </w:r>
      <w:r w:rsidR="00CC751D" w:rsidRPr="008B21EE">
        <w:rPr>
          <w:rFonts w:ascii="Arial" w:hAnsi="Arial" w:cs="Arial"/>
          <w:sz w:val="22"/>
          <w:lang w:val="es-CO"/>
        </w:rPr>
        <w:t xml:space="preserve">redes, instalaciones hidrosanitarias, inmuebles por adherencia (muebles empotrados, </w:t>
      </w:r>
      <w:r w:rsidR="006873F7" w:rsidRPr="008B21EE">
        <w:rPr>
          <w:rFonts w:ascii="Arial" w:hAnsi="Arial" w:cs="Arial"/>
          <w:sz w:val="22"/>
          <w:lang w:val="es-CO"/>
        </w:rPr>
        <w:t xml:space="preserve">gabinetes, cámaras de seguridad, luces, puertas y ventanas, entre otros). </w:t>
      </w:r>
      <w:r w:rsidR="00CC751D" w:rsidRPr="008B21EE">
        <w:rPr>
          <w:rFonts w:ascii="Arial" w:hAnsi="Arial" w:cs="Arial"/>
          <w:sz w:val="22"/>
          <w:lang w:val="es-CO"/>
        </w:rPr>
        <w:t xml:space="preserve"> </w:t>
      </w:r>
    </w:p>
    <w:p w14:paraId="7A895E9B" w14:textId="77777777" w:rsidR="003E6997" w:rsidRPr="008B21EE" w:rsidRDefault="003E6997" w:rsidP="003E6997">
      <w:pPr>
        <w:pStyle w:val="Prrafodelista"/>
        <w:jc w:val="both"/>
        <w:rPr>
          <w:rFonts w:ascii="Arial" w:hAnsi="Arial" w:cs="Arial"/>
          <w:sz w:val="22"/>
          <w:lang w:val="es-CO"/>
        </w:rPr>
      </w:pPr>
    </w:p>
    <w:p w14:paraId="02FF6A55" w14:textId="212178BD" w:rsidR="001E6BDD" w:rsidRPr="008B21EE" w:rsidRDefault="00ED0B50" w:rsidP="00DD73E3">
      <w:pPr>
        <w:jc w:val="both"/>
        <w:rPr>
          <w:rFonts w:ascii="Arial" w:hAnsi="Arial" w:cs="Arial"/>
          <w:sz w:val="22"/>
          <w:lang w:val="es-CO"/>
        </w:rPr>
      </w:pPr>
      <w:r w:rsidRPr="008B21EE">
        <w:rPr>
          <w:rFonts w:ascii="Arial" w:hAnsi="Arial" w:cs="Arial"/>
          <w:b/>
          <w:sz w:val="22"/>
          <w:lang w:val="es-CO"/>
        </w:rPr>
        <w:t>SEGUNDA.</w:t>
      </w:r>
      <w:r w:rsidR="00DD73E3" w:rsidRPr="008B21EE">
        <w:rPr>
          <w:rFonts w:ascii="Arial" w:hAnsi="Arial" w:cs="Arial"/>
          <w:b/>
          <w:sz w:val="22"/>
          <w:lang w:val="es-CO"/>
        </w:rPr>
        <w:t xml:space="preserve"> TRADICI</w:t>
      </w:r>
      <w:r w:rsidR="0044784D">
        <w:rPr>
          <w:rFonts w:ascii="Arial" w:hAnsi="Arial" w:cs="Arial"/>
          <w:b/>
          <w:sz w:val="22"/>
          <w:lang w:val="es-CO"/>
        </w:rPr>
        <w:t>Ó</w:t>
      </w:r>
      <w:r w:rsidR="00DD73E3" w:rsidRPr="008B21EE">
        <w:rPr>
          <w:rFonts w:ascii="Arial" w:hAnsi="Arial" w:cs="Arial"/>
          <w:b/>
          <w:sz w:val="22"/>
          <w:lang w:val="es-CO"/>
        </w:rPr>
        <w:t>N</w:t>
      </w:r>
      <w:r w:rsidR="00DD73E3" w:rsidRPr="008B21EE">
        <w:rPr>
          <w:rFonts w:ascii="Arial" w:hAnsi="Arial" w:cs="Arial"/>
          <w:sz w:val="22"/>
          <w:lang w:val="es-CO"/>
        </w:rPr>
        <w:t>.</w:t>
      </w:r>
      <w:r w:rsidR="00C13B18" w:rsidRPr="008B21EE">
        <w:rPr>
          <w:rFonts w:ascii="Arial" w:hAnsi="Arial" w:cs="Arial"/>
          <w:sz w:val="22"/>
          <w:lang w:val="es-CO"/>
        </w:rPr>
        <w:t xml:space="preserve"> El</w:t>
      </w:r>
      <w:r w:rsidR="00DD73E3" w:rsidRPr="008B21EE">
        <w:rPr>
          <w:rFonts w:ascii="Arial" w:hAnsi="Arial" w:cs="Arial"/>
          <w:sz w:val="22"/>
          <w:lang w:val="es-CO"/>
        </w:rPr>
        <w:t xml:space="preserve"> </w:t>
      </w:r>
      <w:r w:rsidR="001E6BDD" w:rsidRPr="008B21EE">
        <w:rPr>
          <w:rFonts w:ascii="Arial" w:hAnsi="Arial" w:cs="Arial"/>
          <w:sz w:val="22"/>
          <w:lang w:val="es-CO"/>
        </w:rPr>
        <w:t>i</w:t>
      </w:r>
      <w:r w:rsidR="00DD73E3" w:rsidRPr="008B21EE">
        <w:rPr>
          <w:rFonts w:ascii="Arial" w:hAnsi="Arial" w:cs="Arial"/>
          <w:sz w:val="22"/>
          <w:lang w:val="es-CO"/>
        </w:rPr>
        <w:t>nmueble que por este contrato se promete</w:t>
      </w:r>
      <w:r w:rsidR="00C13B18" w:rsidRPr="008B21EE">
        <w:rPr>
          <w:rFonts w:ascii="Arial" w:hAnsi="Arial" w:cs="Arial"/>
          <w:sz w:val="22"/>
          <w:lang w:val="es-CO"/>
        </w:rPr>
        <w:t xml:space="preserve"> en</w:t>
      </w:r>
      <w:r w:rsidR="00DD73E3" w:rsidRPr="008B21EE">
        <w:rPr>
          <w:rFonts w:ascii="Arial" w:hAnsi="Arial" w:cs="Arial"/>
          <w:sz w:val="22"/>
          <w:lang w:val="es-CO"/>
        </w:rPr>
        <w:t xml:space="preserve"> </w:t>
      </w:r>
      <w:r w:rsidR="00BB2095" w:rsidRPr="008B21EE">
        <w:rPr>
          <w:rFonts w:ascii="Arial" w:hAnsi="Arial" w:cs="Arial"/>
          <w:sz w:val="22"/>
          <w:lang w:val="es-CO"/>
        </w:rPr>
        <w:t>compraventa</w:t>
      </w:r>
      <w:r w:rsidR="00DD73E3" w:rsidRPr="008B21EE">
        <w:rPr>
          <w:rFonts w:ascii="Arial" w:hAnsi="Arial" w:cs="Arial"/>
          <w:sz w:val="22"/>
          <w:lang w:val="es-CO"/>
        </w:rPr>
        <w:t xml:space="preserve"> </w:t>
      </w:r>
      <w:r w:rsidR="001E6BDD" w:rsidRPr="008B21EE">
        <w:rPr>
          <w:rFonts w:ascii="Arial" w:hAnsi="Arial" w:cs="Arial"/>
          <w:sz w:val="22"/>
          <w:lang w:val="es-CO"/>
        </w:rPr>
        <w:t>cuenta con la debida titulación, por lo que el PROMITENTE VENDEDOR garantiza la licitud del origen de</w:t>
      </w:r>
      <w:r w:rsidR="005D3507" w:rsidRPr="008B21EE">
        <w:rPr>
          <w:rFonts w:ascii="Arial" w:hAnsi="Arial" w:cs="Arial"/>
          <w:sz w:val="22"/>
          <w:lang w:val="es-CO"/>
        </w:rPr>
        <w:t>l</w:t>
      </w:r>
      <w:r w:rsidR="001E6BDD" w:rsidRPr="008B21EE">
        <w:rPr>
          <w:rFonts w:ascii="Arial" w:hAnsi="Arial" w:cs="Arial"/>
          <w:sz w:val="22"/>
          <w:lang w:val="es-CO"/>
        </w:rPr>
        <w:t xml:space="preserve"> mismo. Se compromete a entregar la plena propiedad sobre </w:t>
      </w:r>
      <w:r w:rsidR="0095588E">
        <w:rPr>
          <w:rFonts w:ascii="Arial" w:hAnsi="Arial" w:cs="Arial"/>
          <w:sz w:val="22"/>
          <w:lang w:val="es-CO"/>
        </w:rPr>
        <w:t>él</w:t>
      </w:r>
      <w:r w:rsidR="001E6BDD" w:rsidRPr="008B21EE">
        <w:rPr>
          <w:rFonts w:ascii="Arial" w:hAnsi="Arial" w:cs="Arial"/>
          <w:sz w:val="22"/>
          <w:lang w:val="es-CO"/>
        </w:rPr>
        <w:t xml:space="preserve">, lo que equivale al 100% del derecho sobre </w:t>
      </w:r>
      <w:r w:rsidR="00E56C4A" w:rsidRPr="008B21EE">
        <w:rPr>
          <w:rFonts w:ascii="Arial" w:hAnsi="Arial" w:cs="Arial"/>
          <w:sz w:val="22"/>
          <w:lang w:val="es-CO"/>
        </w:rPr>
        <w:t>el inmueble</w:t>
      </w:r>
      <w:r w:rsidR="001E6BDD" w:rsidRPr="008B21EE">
        <w:rPr>
          <w:rFonts w:ascii="Arial" w:hAnsi="Arial" w:cs="Arial"/>
          <w:sz w:val="22"/>
          <w:lang w:val="es-CO"/>
        </w:rPr>
        <w:t>.</w:t>
      </w:r>
    </w:p>
    <w:p w14:paraId="1B9EE279" w14:textId="77777777" w:rsidR="001E6BDD" w:rsidRPr="008B21EE" w:rsidRDefault="001E6BDD" w:rsidP="00DD73E3">
      <w:pPr>
        <w:jc w:val="both"/>
        <w:rPr>
          <w:rFonts w:ascii="Arial" w:hAnsi="Arial" w:cs="Arial"/>
          <w:sz w:val="22"/>
          <w:lang w:val="es-CO"/>
        </w:rPr>
      </w:pPr>
    </w:p>
    <w:p w14:paraId="3962FA27" w14:textId="08683FA7" w:rsidR="00F5439A" w:rsidRPr="008B21EE" w:rsidRDefault="00ED0B50" w:rsidP="00DD73E3">
      <w:pPr>
        <w:jc w:val="both"/>
        <w:rPr>
          <w:rFonts w:ascii="Arial" w:hAnsi="Arial" w:cs="Arial"/>
          <w:sz w:val="22"/>
          <w:lang w:val="es-CO"/>
        </w:rPr>
      </w:pPr>
      <w:r w:rsidRPr="008B21EE">
        <w:rPr>
          <w:rFonts w:ascii="Arial" w:hAnsi="Arial" w:cs="Arial"/>
          <w:b/>
          <w:sz w:val="22"/>
          <w:lang w:val="es-CO"/>
        </w:rPr>
        <w:t xml:space="preserve">TERCERA. </w:t>
      </w:r>
      <w:r w:rsidR="00DD73E3" w:rsidRPr="008B21EE">
        <w:rPr>
          <w:rFonts w:ascii="Arial" w:hAnsi="Arial" w:cs="Arial"/>
          <w:b/>
          <w:sz w:val="22"/>
          <w:lang w:val="es-CO"/>
        </w:rPr>
        <w:t>OBLIGACIONES</w:t>
      </w:r>
      <w:r w:rsidR="00DD73E3" w:rsidRPr="008B21EE">
        <w:rPr>
          <w:rFonts w:ascii="Arial" w:hAnsi="Arial" w:cs="Arial"/>
          <w:sz w:val="22"/>
          <w:lang w:val="es-CO"/>
        </w:rPr>
        <w:t>.</w:t>
      </w:r>
      <w:r w:rsidR="0044784D">
        <w:rPr>
          <w:rFonts w:ascii="Arial" w:hAnsi="Arial" w:cs="Arial"/>
          <w:sz w:val="22"/>
          <w:lang w:val="es-CO"/>
        </w:rPr>
        <w:t xml:space="preserve"> </w:t>
      </w:r>
      <w:r w:rsidR="00DD73E3" w:rsidRPr="008B21EE">
        <w:rPr>
          <w:rFonts w:ascii="Arial" w:hAnsi="Arial" w:cs="Arial"/>
          <w:sz w:val="22"/>
          <w:lang w:val="es-CO"/>
        </w:rPr>
        <w:t>El PROM</w:t>
      </w:r>
      <w:r w:rsidR="00156878" w:rsidRPr="008B21EE">
        <w:rPr>
          <w:rFonts w:ascii="Arial" w:hAnsi="Arial" w:cs="Arial"/>
          <w:sz w:val="22"/>
          <w:lang w:val="es-CO"/>
        </w:rPr>
        <w:t>I</w:t>
      </w:r>
      <w:r w:rsidR="00DD73E3" w:rsidRPr="008B21EE">
        <w:rPr>
          <w:rFonts w:ascii="Arial" w:hAnsi="Arial" w:cs="Arial"/>
          <w:sz w:val="22"/>
          <w:lang w:val="es-CO"/>
        </w:rPr>
        <w:t>TENTE VENDEDOR se obliga a transferir el dominio de</w:t>
      </w:r>
      <w:r w:rsidR="000D217B" w:rsidRPr="008B21EE">
        <w:rPr>
          <w:rFonts w:ascii="Arial" w:hAnsi="Arial" w:cs="Arial"/>
          <w:sz w:val="22"/>
          <w:lang w:val="es-CO"/>
        </w:rPr>
        <w:t>l</w:t>
      </w:r>
      <w:r w:rsidR="00DD73E3" w:rsidRPr="008B21EE">
        <w:rPr>
          <w:rFonts w:ascii="Arial" w:hAnsi="Arial" w:cs="Arial"/>
          <w:sz w:val="22"/>
          <w:lang w:val="es-CO"/>
        </w:rPr>
        <w:t xml:space="preserve"> inmueble objeto del presente</w:t>
      </w:r>
      <w:r w:rsidR="0082225B">
        <w:rPr>
          <w:rFonts w:ascii="Arial" w:hAnsi="Arial" w:cs="Arial"/>
          <w:sz w:val="22"/>
          <w:lang w:val="es-CO"/>
        </w:rPr>
        <w:t xml:space="preserve"> contrato</w:t>
      </w:r>
      <w:r w:rsidR="00DD73E3" w:rsidRPr="008B21EE">
        <w:rPr>
          <w:rFonts w:ascii="Arial" w:hAnsi="Arial" w:cs="Arial"/>
          <w:sz w:val="22"/>
          <w:lang w:val="es-CO"/>
        </w:rPr>
        <w:t xml:space="preserve"> libre de hipoteca</w:t>
      </w:r>
      <w:r w:rsidR="0095588E">
        <w:rPr>
          <w:rFonts w:ascii="Arial" w:hAnsi="Arial" w:cs="Arial"/>
          <w:sz w:val="22"/>
          <w:lang w:val="es-CO"/>
        </w:rPr>
        <w:t>s</w:t>
      </w:r>
      <w:r w:rsidR="00DD73E3" w:rsidRPr="008B21EE">
        <w:rPr>
          <w:rFonts w:ascii="Arial" w:hAnsi="Arial" w:cs="Arial"/>
          <w:sz w:val="22"/>
          <w:lang w:val="es-CO"/>
        </w:rPr>
        <w:t>, demandas civiles, embargos, condiciones resolutorias, pleito</w:t>
      </w:r>
      <w:r w:rsidR="00522AF5" w:rsidRPr="008B21EE">
        <w:rPr>
          <w:rFonts w:ascii="Arial" w:hAnsi="Arial" w:cs="Arial"/>
          <w:sz w:val="22"/>
          <w:lang w:val="es-CO"/>
        </w:rPr>
        <w:t>s</w:t>
      </w:r>
      <w:r w:rsidR="00DD73E3" w:rsidRPr="008B21EE">
        <w:rPr>
          <w:rFonts w:ascii="Arial" w:hAnsi="Arial" w:cs="Arial"/>
          <w:sz w:val="22"/>
          <w:lang w:val="es-CO"/>
        </w:rPr>
        <w:t xml:space="preserve"> pendiente</w:t>
      </w:r>
      <w:r w:rsidR="00522AF5" w:rsidRPr="008B21EE">
        <w:rPr>
          <w:rFonts w:ascii="Arial" w:hAnsi="Arial" w:cs="Arial"/>
          <w:sz w:val="22"/>
          <w:lang w:val="es-CO"/>
        </w:rPr>
        <w:t>s</w:t>
      </w:r>
      <w:r w:rsidR="00DD73E3" w:rsidRPr="008B21EE">
        <w:rPr>
          <w:rFonts w:ascii="Arial" w:hAnsi="Arial" w:cs="Arial"/>
          <w:sz w:val="22"/>
          <w:lang w:val="es-CO"/>
        </w:rPr>
        <w:t xml:space="preserve">, censos, anticresis y en general, de todo gravamen o limitación del dominio y saldrá al saneamiento en los casos de la ley. También se obliga el PROMETENTE VENDEDOR al pago de paz y salvo de impuestos, tasas y contribuciones causadas hasta </w:t>
      </w:r>
      <w:r w:rsidR="00073223" w:rsidRPr="008B21EE">
        <w:rPr>
          <w:rFonts w:ascii="Arial" w:hAnsi="Arial" w:cs="Arial"/>
          <w:sz w:val="22"/>
          <w:lang w:val="es-CO"/>
        </w:rPr>
        <w:t>el momento de la</w:t>
      </w:r>
      <w:r w:rsidR="00B44F09">
        <w:rPr>
          <w:rFonts w:ascii="Arial" w:hAnsi="Arial" w:cs="Arial"/>
          <w:sz w:val="22"/>
          <w:lang w:val="es-CO"/>
        </w:rPr>
        <w:t xml:space="preserve"> entrega material del inmueble.</w:t>
      </w:r>
      <w:r w:rsidR="00DD73E3" w:rsidRPr="008B21EE">
        <w:rPr>
          <w:rFonts w:ascii="Arial" w:hAnsi="Arial" w:cs="Arial"/>
          <w:sz w:val="22"/>
          <w:lang w:val="es-CO"/>
        </w:rPr>
        <w:t xml:space="preserve"> </w:t>
      </w:r>
    </w:p>
    <w:p w14:paraId="25236B82" w14:textId="77777777" w:rsidR="0051006C" w:rsidRPr="008B21EE" w:rsidRDefault="0051006C" w:rsidP="00DD73E3">
      <w:pPr>
        <w:jc w:val="both"/>
        <w:rPr>
          <w:rFonts w:ascii="Arial" w:hAnsi="Arial" w:cs="Arial"/>
          <w:sz w:val="22"/>
          <w:lang w:val="es-CO"/>
        </w:rPr>
      </w:pPr>
    </w:p>
    <w:p w14:paraId="5AE01CB0" w14:textId="77777777" w:rsidR="0051006C" w:rsidRPr="008B21EE" w:rsidRDefault="0051006C" w:rsidP="00DD73E3">
      <w:pPr>
        <w:jc w:val="both"/>
        <w:rPr>
          <w:rFonts w:ascii="Arial" w:hAnsi="Arial" w:cs="Arial"/>
          <w:sz w:val="22"/>
          <w:lang w:val="es-CO"/>
        </w:rPr>
      </w:pPr>
      <w:r w:rsidRPr="008B21EE">
        <w:rPr>
          <w:rFonts w:ascii="Arial" w:hAnsi="Arial" w:cs="Arial"/>
          <w:sz w:val="22"/>
          <w:lang w:val="es-CO"/>
        </w:rPr>
        <w:t>Por su parte, EL PROMITENTE COMPRADOR se compromete a pagar el precio en la forma acordada</w:t>
      </w:r>
      <w:r w:rsidR="009A7321" w:rsidRPr="008B21EE">
        <w:rPr>
          <w:rFonts w:ascii="Arial" w:hAnsi="Arial" w:cs="Arial"/>
          <w:sz w:val="22"/>
          <w:lang w:val="es-CO"/>
        </w:rPr>
        <w:t>.</w:t>
      </w:r>
    </w:p>
    <w:p w14:paraId="62B96A32" w14:textId="77777777" w:rsidR="00F5439A" w:rsidRPr="008B21EE" w:rsidRDefault="00F5439A" w:rsidP="00DD73E3">
      <w:pPr>
        <w:jc w:val="both"/>
        <w:rPr>
          <w:rFonts w:ascii="Arial" w:hAnsi="Arial" w:cs="Arial"/>
          <w:sz w:val="22"/>
          <w:lang w:val="es-CO"/>
        </w:rPr>
      </w:pPr>
    </w:p>
    <w:p w14:paraId="7E2BED55" w14:textId="6308D104" w:rsidR="009749B7" w:rsidRPr="008B21EE" w:rsidRDefault="00ED0B50" w:rsidP="00DD73E3">
      <w:pPr>
        <w:jc w:val="both"/>
        <w:rPr>
          <w:rFonts w:ascii="Arial" w:hAnsi="Arial" w:cs="Arial"/>
          <w:sz w:val="22"/>
          <w:lang w:val="es-CO"/>
        </w:rPr>
      </w:pPr>
      <w:r w:rsidRPr="008B21EE">
        <w:rPr>
          <w:rFonts w:ascii="Arial" w:hAnsi="Arial" w:cs="Arial"/>
          <w:b/>
          <w:sz w:val="22"/>
          <w:lang w:val="es-CO"/>
        </w:rPr>
        <w:t>CUARTA.</w:t>
      </w:r>
      <w:r w:rsidR="00DD73E3" w:rsidRPr="008B21EE">
        <w:rPr>
          <w:rFonts w:ascii="Arial" w:hAnsi="Arial" w:cs="Arial"/>
          <w:sz w:val="22"/>
          <w:lang w:val="es-CO"/>
        </w:rPr>
        <w:t xml:space="preserve"> </w:t>
      </w:r>
      <w:r w:rsidR="00DD73E3" w:rsidRPr="008B21EE">
        <w:rPr>
          <w:rFonts w:ascii="Arial" w:hAnsi="Arial" w:cs="Arial"/>
          <w:b/>
          <w:sz w:val="22"/>
          <w:lang w:val="es-CO"/>
        </w:rPr>
        <w:t>PRECIO</w:t>
      </w:r>
      <w:r w:rsidR="009A7321" w:rsidRPr="008B21EE">
        <w:rPr>
          <w:rFonts w:ascii="Arial" w:hAnsi="Arial" w:cs="Arial"/>
          <w:b/>
          <w:sz w:val="22"/>
          <w:lang w:val="es-CO"/>
        </w:rPr>
        <w:t xml:space="preserve"> </w:t>
      </w:r>
      <w:r w:rsidR="009749B7" w:rsidRPr="008B21EE">
        <w:rPr>
          <w:rFonts w:ascii="Arial" w:hAnsi="Arial" w:cs="Arial"/>
          <w:b/>
          <w:sz w:val="22"/>
          <w:lang w:val="es-CO"/>
        </w:rPr>
        <w:t>Y FORMA DE PAGO</w:t>
      </w:r>
      <w:r w:rsidR="009749B7" w:rsidRPr="008B21EE">
        <w:rPr>
          <w:rFonts w:ascii="Arial" w:hAnsi="Arial" w:cs="Arial"/>
          <w:sz w:val="22"/>
          <w:lang w:val="es-CO"/>
        </w:rPr>
        <w:t xml:space="preserve">. </w:t>
      </w:r>
      <w:r w:rsidR="00711BB4" w:rsidRPr="008B21EE">
        <w:rPr>
          <w:rFonts w:ascii="Arial" w:hAnsi="Arial" w:cs="Arial"/>
          <w:sz w:val="22"/>
          <w:lang w:val="es-CO"/>
        </w:rPr>
        <w:t>El precio del presente negocio</w:t>
      </w:r>
      <w:r w:rsidR="0095588E">
        <w:rPr>
          <w:rFonts w:ascii="Arial" w:hAnsi="Arial" w:cs="Arial"/>
          <w:sz w:val="22"/>
          <w:lang w:val="es-CO"/>
        </w:rPr>
        <w:t xml:space="preserve"> jurídico</w:t>
      </w:r>
      <w:r w:rsidR="00711BB4" w:rsidRPr="008B21EE">
        <w:rPr>
          <w:rFonts w:ascii="Arial" w:hAnsi="Arial" w:cs="Arial"/>
          <w:sz w:val="22"/>
          <w:lang w:val="es-CO"/>
        </w:rPr>
        <w:t xml:space="preserve"> es de</w:t>
      </w:r>
      <w:r w:rsidR="0095588E">
        <w:rPr>
          <w:rFonts w:ascii="Arial" w:hAnsi="Arial" w:cs="Arial"/>
          <w:sz w:val="22"/>
          <w:lang w:val="es-CO"/>
        </w:rPr>
        <w:t xml:space="preserve"> </w:t>
      </w:r>
      <w:r w:rsidR="009F1D47">
        <w:rPr>
          <w:rFonts w:ascii="Arial" w:hAnsi="Arial" w:cs="Arial"/>
          <w:sz w:val="22"/>
          <w:lang w:val="es-CO"/>
        </w:rPr>
        <w:t>__________________</w:t>
      </w:r>
      <w:r w:rsidR="00711BB4" w:rsidRPr="008B21EE">
        <w:rPr>
          <w:rFonts w:ascii="Arial" w:hAnsi="Arial" w:cs="Arial"/>
          <w:sz w:val="22"/>
          <w:lang w:val="es-CO"/>
        </w:rPr>
        <w:t xml:space="preserve"> los cuales </w:t>
      </w:r>
      <w:r w:rsidR="00663DC8" w:rsidRPr="008B21EE">
        <w:rPr>
          <w:rFonts w:ascii="Arial" w:hAnsi="Arial" w:cs="Arial"/>
          <w:sz w:val="22"/>
          <w:lang w:val="es-CO"/>
        </w:rPr>
        <w:t xml:space="preserve">se pagarán mediante transferencia bancaria a la cuenta que señale el </w:t>
      </w:r>
      <w:r w:rsidR="00711BB4" w:rsidRPr="008B21EE">
        <w:rPr>
          <w:rFonts w:ascii="Arial" w:hAnsi="Arial" w:cs="Arial"/>
          <w:sz w:val="22"/>
          <w:lang w:val="es-CO"/>
        </w:rPr>
        <w:t>PROMITENTE VENDEDOR</w:t>
      </w:r>
      <w:r w:rsidR="00D411A3" w:rsidRPr="008B21EE">
        <w:rPr>
          <w:rFonts w:ascii="Arial" w:hAnsi="Arial" w:cs="Arial"/>
          <w:sz w:val="22"/>
          <w:lang w:val="es-CO"/>
        </w:rPr>
        <w:t xml:space="preserve">, de la siguiente manera: </w:t>
      </w:r>
    </w:p>
    <w:p w14:paraId="763CC8AB" w14:textId="77777777" w:rsidR="00D411A3" w:rsidRPr="008B21EE" w:rsidRDefault="00D411A3" w:rsidP="00DD73E3">
      <w:pPr>
        <w:jc w:val="both"/>
        <w:rPr>
          <w:rFonts w:ascii="Arial" w:hAnsi="Arial" w:cs="Arial"/>
          <w:sz w:val="22"/>
          <w:lang w:val="es-CO"/>
        </w:rPr>
      </w:pPr>
    </w:p>
    <w:p w14:paraId="14EB2C74" w14:textId="5A714A98" w:rsidR="00D411A3" w:rsidRPr="008B21EE" w:rsidRDefault="00D411A3" w:rsidP="00D411A3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2"/>
          <w:lang w:val="es-CO"/>
        </w:rPr>
      </w:pPr>
      <w:r w:rsidRPr="008B21EE">
        <w:rPr>
          <w:rFonts w:ascii="Arial" w:hAnsi="Arial" w:cs="Arial"/>
          <w:sz w:val="22"/>
          <w:lang w:val="es-CO"/>
        </w:rPr>
        <w:t xml:space="preserve">El </w:t>
      </w:r>
      <w:r w:rsidR="009F1D47">
        <w:rPr>
          <w:rFonts w:ascii="Arial" w:hAnsi="Arial" w:cs="Arial"/>
          <w:sz w:val="22"/>
          <w:lang w:val="es-CO"/>
        </w:rPr>
        <w:t>___</w:t>
      </w:r>
      <w:r w:rsidRPr="008B21EE">
        <w:rPr>
          <w:rFonts w:ascii="Arial" w:hAnsi="Arial" w:cs="Arial"/>
          <w:sz w:val="22"/>
          <w:lang w:val="es-CO"/>
        </w:rPr>
        <w:t xml:space="preserve"> al momento de la firma de la escritura pública, o sea </w:t>
      </w:r>
      <w:r w:rsidR="000A12F0">
        <w:rPr>
          <w:rFonts w:ascii="Arial" w:hAnsi="Arial" w:cs="Arial"/>
          <w:sz w:val="22"/>
          <w:lang w:val="es-CO"/>
        </w:rPr>
        <w:t>($</w:t>
      </w:r>
      <w:r w:rsidR="009F1D47">
        <w:rPr>
          <w:rFonts w:ascii="Arial" w:hAnsi="Arial" w:cs="Arial"/>
          <w:sz w:val="22"/>
          <w:lang w:val="es-CO"/>
        </w:rPr>
        <w:t>_____________</w:t>
      </w:r>
      <w:r w:rsidR="000A12F0">
        <w:rPr>
          <w:rFonts w:ascii="Arial" w:hAnsi="Arial" w:cs="Arial"/>
          <w:sz w:val="22"/>
          <w:lang w:val="es-CO"/>
        </w:rPr>
        <w:t>)</w:t>
      </w:r>
      <w:r w:rsidRPr="008B21EE">
        <w:rPr>
          <w:rFonts w:ascii="Arial" w:hAnsi="Arial" w:cs="Arial"/>
          <w:sz w:val="22"/>
          <w:lang w:val="es-CO"/>
        </w:rPr>
        <w:t xml:space="preserve"> millones de pesos. En este caso, el PROMITENTE VENDEDOR entregará un pagaré por dicha cantidad</w:t>
      </w:r>
      <w:r w:rsidR="006D31C1" w:rsidRPr="008B21EE">
        <w:rPr>
          <w:rFonts w:ascii="Arial" w:hAnsi="Arial" w:cs="Arial"/>
          <w:sz w:val="22"/>
          <w:lang w:val="es-CO"/>
        </w:rPr>
        <w:t>, al PROMITENTE COMPRADOR, el cual será devuelto en el momento en que se haga la entrega real y material del inmueble</w:t>
      </w:r>
      <w:r w:rsidR="00405CB5" w:rsidRPr="008B21EE">
        <w:rPr>
          <w:rFonts w:ascii="Arial" w:hAnsi="Arial" w:cs="Arial"/>
          <w:sz w:val="22"/>
          <w:lang w:val="es-CO"/>
        </w:rPr>
        <w:t>.</w:t>
      </w:r>
    </w:p>
    <w:p w14:paraId="1D151A03" w14:textId="77777777" w:rsidR="00405CB5" w:rsidRPr="008B21EE" w:rsidRDefault="00405CB5" w:rsidP="00405CB5">
      <w:pPr>
        <w:pStyle w:val="Prrafodelista"/>
        <w:jc w:val="both"/>
        <w:rPr>
          <w:rFonts w:ascii="Arial" w:hAnsi="Arial" w:cs="Arial"/>
          <w:sz w:val="22"/>
          <w:lang w:val="es-CO"/>
        </w:rPr>
      </w:pPr>
    </w:p>
    <w:p w14:paraId="4D939D96" w14:textId="51F75DB1" w:rsidR="00405CB5" w:rsidRPr="008B21EE" w:rsidRDefault="00405CB5" w:rsidP="00D411A3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2"/>
          <w:lang w:val="es-CO"/>
        </w:rPr>
      </w:pPr>
      <w:r w:rsidRPr="009F1D47">
        <w:rPr>
          <w:rFonts w:ascii="Arial" w:hAnsi="Arial" w:cs="Arial"/>
          <w:sz w:val="22"/>
          <w:lang w:val="es-CO"/>
        </w:rPr>
        <w:t xml:space="preserve">El </w:t>
      </w:r>
      <w:r w:rsidR="009F1D47">
        <w:rPr>
          <w:rFonts w:ascii="Arial" w:hAnsi="Arial" w:cs="Arial"/>
          <w:sz w:val="22"/>
          <w:lang w:val="es-CO"/>
        </w:rPr>
        <w:t>____</w:t>
      </w:r>
      <w:r w:rsidRPr="008B21EE">
        <w:rPr>
          <w:rFonts w:ascii="Arial" w:hAnsi="Arial" w:cs="Arial"/>
          <w:sz w:val="22"/>
          <w:lang w:val="es-CO"/>
        </w:rPr>
        <w:t xml:space="preserve">restante será cancelado en el momento en que el PROMITENTE VENDEDOR realice la entrega real y material del inmueble al PROMITENTE </w:t>
      </w:r>
      <w:r w:rsidRPr="008B21EE">
        <w:rPr>
          <w:rFonts w:ascii="Arial" w:hAnsi="Arial" w:cs="Arial"/>
          <w:sz w:val="22"/>
          <w:lang w:val="es-CO"/>
        </w:rPr>
        <w:lastRenderedPageBreak/>
        <w:t xml:space="preserve">COMPRADOR </w:t>
      </w:r>
      <w:r w:rsidR="00CF49CA" w:rsidRPr="008B21EE">
        <w:rPr>
          <w:rFonts w:ascii="Arial" w:hAnsi="Arial" w:cs="Arial"/>
          <w:sz w:val="22"/>
          <w:lang w:val="es-CO"/>
        </w:rPr>
        <w:t>y siempre que la escritura pública salga registrada a nombre de este último.</w:t>
      </w:r>
    </w:p>
    <w:p w14:paraId="33115BAF" w14:textId="77777777" w:rsidR="00812116" w:rsidRPr="008B21EE" w:rsidRDefault="00812116" w:rsidP="00812116">
      <w:pPr>
        <w:pStyle w:val="Prrafodelista"/>
        <w:rPr>
          <w:rFonts w:ascii="Arial" w:hAnsi="Arial" w:cs="Arial"/>
          <w:sz w:val="22"/>
          <w:lang w:val="es-CO"/>
        </w:rPr>
      </w:pPr>
    </w:p>
    <w:p w14:paraId="3BF71A66" w14:textId="1D8BB64B" w:rsidR="00812116" w:rsidRPr="008B21EE" w:rsidRDefault="00812116" w:rsidP="00D411A3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2"/>
          <w:lang w:val="es-CO"/>
        </w:rPr>
      </w:pPr>
      <w:r w:rsidRPr="008B21EE">
        <w:rPr>
          <w:rFonts w:ascii="Arial" w:hAnsi="Arial" w:cs="Arial"/>
          <w:sz w:val="22"/>
          <w:lang w:val="es-CO"/>
        </w:rPr>
        <w:t>Para el pago de este último saldo, el PROMITENTE COMPRADOR</w:t>
      </w:r>
      <w:r w:rsidR="008253C6">
        <w:rPr>
          <w:rFonts w:ascii="Arial" w:hAnsi="Arial" w:cs="Arial"/>
          <w:sz w:val="22"/>
          <w:lang w:val="es-CO"/>
        </w:rPr>
        <w:t>,</w:t>
      </w:r>
      <w:r w:rsidRPr="008B21EE">
        <w:rPr>
          <w:rFonts w:ascii="Arial" w:hAnsi="Arial" w:cs="Arial"/>
          <w:sz w:val="22"/>
          <w:lang w:val="es-CO"/>
        </w:rPr>
        <w:t xml:space="preserve"> deberá verificar la recepción a satisfacción </w:t>
      </w:r>
      <w:r w:rsidR="0073275D" w:rsidRPr="008B21EE">
        <w:rPr>
          <w:rFonts w:ascii="Arial" w:hAnsi="Arial" w:cs="Arial"/>
          <w:sz w:val="22"/>
          <w:lang w:val="es-CO"/>
        </w:rPr>
        <w:t xml:space="preserve">del inmueble con todas sus anexidades </w:t>
      </w:r>
      <w:r w:rsidR="00596977" w:rsidRPr="008B21EE">
        <w:rPr>
          <w:rFonts w:ascii="Arial" w:hAnsi="Arial" w:cs="Arial"/>
          <w:sz w:val="22"/>
          <w:lang w:val="es-CO"/>
        </w:rPr>
        <w:t xml:space="preserve">y en el estado en que fue </w:t>
      </w:r>
      <w:r w:rsidR="00A06C57" w:rsidRPr="008B21EE">
        <w:rPr>
          <w:rFonts w:ascii="Arial" w:hAnsi="Arial" w:cs="Arial"/>
          <w:sz w:val="22"/>
          <w:lang w:val="es-CO"/>
        </w:rPr>
        <w:t>prometido antes de la firma de esta compraventa.</w:t>
      </w:r>
    </w:p>
    <w:p w14:paraId="11BC7C05" w14:textId="77777777" w:rsidR="00A06C57" w:rsidRPr="008B21EE" w:rsidRDefault="00A06C57" w:rsidP="00A06C57">
      <w:pPr>
        <w:pStyle w:val="Prrafodelista"/>
        <w:rPr>
          <w:rFonts w:ascii="Arial" w:hAnsi="Arial" w:cs="Arial"/>
          <w:sz w:val="22"/>
          <w:lang w:val="es-CO"/>
        </w:rPr>
      </w:pPr>
    </w:p>
    <w:p w14:paraId="06EE91CE" w14:textId="77777777" w:rsidR="00A06C57" w:rsidRPr="008B21EE" w:rsidRDefault="00A06C57" w:rsidP="00D411A3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2"/>
          <w:lang w:val="es-CO"/>
        </w:rPr>
      </w:pPr>
      <w:r w:rsidRPr="008B21EE">
        <w:rPr>
          <w:rFonts w:ascii="Arial" w:hAnsi="Arial" w:cs="Arial"/>
          <w:sz w:val="22"/>
          <w:lang w:val="es-CO"/>
        </w:rPr>
        <w:t>Recibido el inmueble se hará la devolución del pagaré al PROMITENTE VENDEDOR con la nota de anulación.</w:t>
      </w:r>
    </w:p>
    <w:p w14:paraId="095C31FA" w14:textId="77777777" w:rsidR="009749B7" w:rsidRPr="008B21EE" w:rsidRDefault="009749B7" w:rsidP="00DD73E3">
      <w:pPr>
        <w:jc w:val="both"/>
        <w:rPr>
          <w:rFonts w:ascii="Arial" w:hAnsi="Arial" w:cs="Arial"/>
          <w:sz w:val="22"/>
          <w:lang w:val="es-CO"/>
        </w:rPr>
      </w:pPr>
    </w:p>
    <w:p w14:paraId="30F608C1" w14:textId="05F962D2" w:rsidR="00EC2396" w:rsidRPr="008B21EE" w:rsidRDefault="00282378" w:rsidP="00DD73E3">
      <w:pPr>
        <w:jc w:val="both"/>
        <w:rPr>
          <w:rFonts w:ascii="Arial" w:hAnsi="Arial" w:cs="Arial"/>
          <w:sz w:val="22"/>
          <w:lang w:val="es-CO"/>
        </w:rPr>
      </w:pPr>
      <w:r w:rsidRPr="008B21EE">
        <w:rPr>
          <w:rFonts w:ascii="Arial" w:hAnsi="Arial" w:cs="Arial"/>
          <w:b/>
          <w:sz w:val="22"/>
          <w:lang w:val="es-CO"/>
        </w:rPr>
        <w:t>QUINTA.</w:t>
      </w:r>
      <w:r w:rsidR="00DD73E3" w:rsidRPr="008B21EE">
        <w:rPr>
          <w:rFonts w:ascii="Arial" w:hAnsi="Arial" w:cs="Arial"/>
          <w:b/>
          <w:sz w:val="22"/>
          <w:lang w:val="es-CO"/>
        </w:rPr>
        <w:t xml:space="preserve"> </w:t>
      </w:r>
      <w:r w:rsidR="00AD323A" w:rsidRPr="008B21EE">
        <w:rPr>
          <w:rFonts w:ascii="Arial" w:hAnsi="Arial" w:cs="Arial"/>
          <w:b/>
          <w:sz w:val="22"/>
          <w:lang w:val="es-CO"/>
        </w:rPr>
        <w:t xml:space="preserve">OTORGAMIENTO. </w:t>
      </w:r>
      <w:r w:rsidR="00DD73E3" w:rsidRPr="008B21EE">
        <w:rPr>
          <w:rFonts w:ascii="Arial" w:hAnsi="Arial" w:cs="Arial"/>
          <w:sz w:val="22"/>
          <w:lang w:val="es-CO"/>
        </w:rPr>
        <w:t>La escritura pública que deberá hacerse con el fin de perfeccionar la venta prometida de</w:t>
      </w:r>
      <w:r w:rsidR="00977361" w:rsidRPr="008B21EE">
        <w:rPr>
          <w:rFonts w:ascii="Arial" w:hAnsi="Arial" w:cs="Arial"/>
          <w:sz w:val="22"/>
          <w:lang w:val="es-CO"/>
        </w:rPr>
        <w:t>l</w:t>
      </w:r>
      <w:r w:rsidR="00DD73E3" w:rsidRPr="008B21EE">
        <w:rPr>
          <w:rFonts w:ascii="Arial" w:hAnsi="Arial" w:cs="Arial"/>
          <w:sz w:val="22"/>
          <w:lang w:val="es-CO"/>
        </w:rPr>
        <w:t xml:space="preserve"> inmueble </w:t>
      </w:r>
      <w:r w:rsidR="007F5272" w:rsidRPr="008B21EE">
        <w:rPr>
          <w:rFonts w:ascii="Arial" w:hAnsi="Arial" w:cs="Arial"/>
          <w:sz w:val="22"/>
          <w:lang w:val="es-CO"/>
        </w:rPr>
        <w:t>descrito se otorgará en la Notaría</w:t>
      </w:r>
      <w:r w:rsidR="007F5272" w:rsidRPr="00802C25">
        <w:rPr>
          <w:rFonts w:ascii="Arial" w:hAnsi="Arial" w:cs="Arial"/>
          <w:sz w:val="22"/>
          <w:highlight w:val="yellow"/>
          <w:lang w:val="es-CO"/>
        </w:rPr>
        <w:t xml:space="preserve">, </w:t>
      </w:r>
      <w:r w:rsidR="00802C25" w:rsidRPr="00802C25">
        <w:rPr>
          <w:rFonts w:ascii="Arial" w:hAnsi="Arial" w:cs="Arial"/>
          <w:sz w:val="22"/>
          <w:highlight w:val="yellow"/>
          <w:lang w:val="es-CO"/>
        </w:rPr>
        <w:t>indicar número, fecha y hora en que se pretende firma</w:t>
      </w:r>
      <w:r w:rsidR="00802C25">
        <w:rPr>
          <w:rFonts w:ascii="Arial" w:hAnsi="Arial" w:cs="Arial"/>
          <w:sz w:val="22"/>
          <w:lang w:val="es-CO"/>
        </w:rPr>
        <w:t>r, pudiendo ser modificada por las partes.</w:t>
      </w:r>
    </w:p>
    <w:p w14:paraId="69BAB225" w14:textId="77777777" w:rsidR="00EC2396" w:rsidRPr="008B21EE" w:rsidRDefault="00EC2396" w:rsidP="00DD73E3">
      <w:pPr>
        <w:jc w:val="both"/>
        <w:rPr>
          <w:rFonts w:ascii="Arial" w:hAnsi="Arial" w:cs="Arial"/>
          <w:sz w:val="22"/>
          <w:lang w:val="es-CO"/>
        </w:rPr>
      </w:pPr>
    </w:p>
    <w:p w14:paraId="3A513412" w14:textId="20DD340D" w:rsidR="00DC673A" w:rsidRPr="008B21EE" w:rsidRDefault="00282378" w:rsidP="00DD73E3">
      <w:pPr>
        <w:jc w:val="both"/>
        <w:rPr>
          <w:rFonts w:ascii="Arial" w:hAnsi="Arial" w:cs="Arial"/>
          <w:sz w:val="22"/>
          <w:lang w:val="es-CO"/>
        </w:rPr>
      </w:pPr>
      <w:r w:rsidRPr="008B21EE">
        <w:rPr>
          <w:rFonts w:ascii="Arial" w:hAnsi="Arial" w:cs="Arial"/>
          <w:b/>
          <w:sz w:val="22"/>
          <w:lang w:val="es-CO"/>
        </w:rPr>
        <w:t>SEXTA.</w:t>
      </w:r>
      <w:r w:rsidR="00DD73E3" w:rsidRPr="008B21EE">
        <w:rPr>
          <w:rFonts w:ascii="Arial" w:hAnsi="Arial" w:cs="Arial"/>
          <w:b/>
          <w:sz w:val="22"/>
          <w:lang w:val="es-CO"/>
        </w:rPr>
        <w:t xml:space="preserve"> </w:t>
      </w:r>
      <w:r w:rsidR="00CC5467" w:rsidRPr="008B21EE">
        <w:rPr>
          <w:rFonts w:ascii="Arial" w:hAnsi="Arial" w:cs="Arial"/>
          <w:b/>
          <w:sz w:val="22"/>
          <w:lang w:val="es-CO"/>
        </w:rPr>
        <w:t xml:space="preserve">SERVICIOS </w:t>
      </w:r>
      <w:r w:rsidRPr="008B21EE">
        <w:rPr>
          <w:rFonts w:ascii="Arial" w:hAnsi="Arial" w:cs="Arial"/>
          <w:b/>
          <w:sz w:val="22"/>
          <w:lang w:val="es-CO"/>
        </w:rPr>
        <w:t>PÚBLICOS</w:t>
      </w:r>
      <w:r w:rsidRPr="008B21EE">
        <w:rPr>
          <w:rFonts w:ascii="Arial" w:hAnsi="Arial" w:cs="Arial"/>
          <w:sz w:val="22"/>
          <w:lang w:val="es-CO"/>
        </w:rPr>
        <w:t>.</w:t>
      </w:r>
      <w:r w:rsidR="00BA2437">
        <w:rPr>
          <w:rFonts w:ascii="Arial" w:hAnsi="Arial" w:cs="Arial"/>
          <w:sz w:val="22"/>
          <w:lang w:val="es-CO"/>
        </w:rPr>
        <w:t xml:space="preserve"> </w:t>
      </w:r>
      <w:r w:rsidR="00CC5467" w:rsidRPr="008B21EE">
        <w:rPr>
          <w:rFonts w:ascii="Arial" w:hAnsi="Arial" w:cs="Arial"/>
          <w:sz w:val="22"/>
          <w:lang w:val="es-CO"/>
        </w:rPr>
        <w:t>El inmueble cuenta con servicios de: acueducto, alcantarillado, energía eléctrica, gas natural y red telefónica, más los servicios complementarios. Todos en óptimas condiciones para su funcionamiento.</w:t>
      </w:r>
      <w:r w:rsidR="0091037E" w:rsidRPr="008B21EE">
        <w:rPr>
          <w:rFonts w:ascii="Arial" w:hAnsi="Arial" w:cs="Arial"/>
          <w:sz w:val="22"/>
          <w:lang w:val="es-CO"/>
        </w:rPr>
        <w:t xml:space="preserve"> Al momento de la entrega real y material deberá entregarlo libre de facturas pendientes y a paz y salvo por todo concepto</w:t>
      </w:r>
      <w:r w:rsidR="00B4434C" w:rsidRPr="008B21EE">
        <w:rPr>
          <w:rFonts w:ascii="Arial" w:hAnsi="Arial" w:cs="Arial"/>
          <w:sz w:val="22"/>
          <w:lang w:val="es-CO"/>
        </w:rPr>
        <w:t>.</w:t>
      </w:r>
      <w:r w:rsidR="00DA5579">
        <w:rPr>
          <w:rFonts w:ascii="Arial" w:hAnsi="Arial" w:cs="Arial"/>
          <w:sz w:val="22"/>
          <w:lang w:val="es-CO"/>
        </w:rPr>
        <w:t xml:space="preserve"> Si tiene planes de internet, telefonía y televisión a nombre del vendedor o un tercero, deberá entregarlo cancelado, pues no se transferirá a nombre del PROMITENTE COMPRADOR.</w:t>
      </w:r>
    </w:p>
    <w:p w14:paraId="58476F54" w14:textId="77777777" w:rsidR="00EC2396" w:rsidRPr="008B21EE" w:rsidRDefault="00EC2396" w:rsidP="00DD73E3">
      <w:pPr>
        <w:jc w:val="both"/>
        <w:rPr>
          <w:rFonts w:ascii="Arial" w:hAnsi="Arial" w:cs="Arial"/>
          <w:sz w:val="22"/>
          <w:lang w:val="es-CO"/>
        </w:rPr>
      </w:pPr>
    </w:p>
    <w:p w14:paraId="4786CCB8" w14:textId="26FF166A" w:rsidR="00DD73E3" w:rsidRPr="008B21EE" w:rsidRDefault="00282378" w:rsidP="00DD73E3">
      <w:pPr>
        <w:jc w:val="both"/>
        <w:rPr>
          <w:rFonts w:ascii="Arial" w:hAnsi="Arial" w:cs="Arial"/>
          <w:sz w:val="22"/>
          <w:lang w:val="es-CO"/>
        </w:rPr>
      </w:pPr>
      <w:r w:rsidRPr="008B21EE">
        <w:rPr>
          <w:rFonts w:ascii="Arial" w:hAnsi="Arial" w:cs="Arial"/>
          <w:b/>
          <w:sz w:val="22"/>
          <w:lang w:val="es-CO"/>
        </w:rPr>
        <w:t>SÉPTIMA. GASTOS</w:t>
      </w:r>
      <w:r w:rsidRPr="008B21EE">
        <w:rPr>
          <w:rFonts w:ascii="Arial" w:hAnsi="Arial" w:cs="Arial"/>
          <w:sz w:val="22"/>
          <w:lang w:val="es-CO"/>
        </w:rPr>
        <w:t xml:space="preserve">. </w:t>
      </w:r>
      <w:r w:rsidR="00DD73E3" w:rsidRPr="008B21EE">
        <w:rPr>
          <w:rFonts w:ascii="Arial" w:hAnsi="Arial" w:cs="Arial"/>
          <w:sz w:val="22"/>
          <w:lang w:val="es-CO"/>
        </w:rPr>
        <w:t xml:space="preserve">Los Gastos que ocasione la firma de </w:t>
      </w:r>
      <w:r w:rsidR="00B625E8" w:rsidRPr="008B21EE">
        <w:rPr>
          <w:rFonts w:ascii="Arial" w:hAnsi="Arial" w:cs="Arial"/>
          <w:sz w:val="22"/>
          <w:lang w:val="es-CO"/>
        </w:rPr>
        <w:t>los contratos de compraventa será así:</w:t>
      </w:r>
    </w:p>
    <w:p w14:paraId="19689B91" w14:textId="77777777" w:rsidR="00A033C0" w:rsidRPr="008B21EE" w:rsidRDefault="00A033C0" w:rsidP="00DD73E3">
      <w:pPr>
        <w:jc w:val="both"/>
        <w:rPr>
          <w:rFonts w:ascii="Arial" w:hAnsi="Arial" w:cs="Arial"/>
          <w:sz w:val="22"/>
          <w:lang w:val="es-CO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64"/>
        <w:gridCol w:w="2823"/>
        <w:gridCol w:w="2807"/>
      </w:tblGrid>
      <w:tr w:rsidR="00A033C0" w:rsidRPr="008B21EE" w14:paraId="495E4F8E" w14:textId="77777777" w:rsidTr="00A033C0">
        <w:tc>
          <w:tcPr>
            <w:tcW w:w="2864" w:type="dxa"/>
          </w:tcPr>
          <w:p w14:paraId="5D24D2A8" w14:textId="77777777" w:rsidR="00A033C0" w:rsidRPr="008B21EE" w:rsidRDefault="00A033C0" w:rsidP="00B745E1">
            <w:pPr>
              <w:jc w:val="both"/>
              <w:rPr>
                <w:rFonts w:ascii="Arial" w:hAnsi="Arial" w:cs="Arial"/>
                <w:b/>
                <w:sz w:val="22"/>
                <w:lang w:val="es-MX"/>
              </w:rPr>
            </w:pPr>
            <w:r w:rsidRPr="008B21EE">
              <w:rPr>
                <w:rFonts w:ascii="Arial" w:hAnsi="Arial" w:cs="Arial"/>
                <w:b/>
                <w:sz w:val="22"/>
                <w:lang w:val="es-MX"/>
              </w:rPr>
              <w:t xml:space="preserve">Concepto </w:t>
            </w:r>
          </w:p>
        </w:tc>
        <w:tc>
          <w:tcPr>
            <w:tcW w:w="2823" w:type="dxa"/>
          </w:tcPr>
          <w:p w14:paraId="68B24DB9" w14:textId="77777777" w:rsidR="00A033C0" w:rsidRPr="008B21EE" w:rsidRDefault="0076400B" w:rsidP="00B745E1">
            <w:pPr>
              <w:jc w:val="both"/>
              <w:rPr>
                <w:rFonts w:ascii="Arial" w:hAnsi="Arial" w:cs="Arial"/>
                <w:b/>
                <w:sz w:val="22"/>
                <w:lang w:val="es-MX"/>
              </w:rPr>
            </w:pPr>
            <w:r w:rsidRPr="008B21EE">
              <w:rPr>
                <w:rFonts w:ascii="Arial" w:hAnsi="Arial" w:cs="Arial"/>
                <w:b/>
                <w:sz w:val="22"/>
                <w:lang w:val="es-MX"/>
              </w:rPr>
              <w:t xml:space="preserve">Promitente </w:t>
            </w:r>
            <w:r w:rsidR="00A033C0" w:rsidRPr="008B21EE">
              <w:rPr>
                <w:rFonts w:ascii="Arial" w:hAnsi="Arial" w:cs="Arial"/>
                <w:b/>
                <w:sz w:val="22"/>
                <w:lang w:val="es-MX"/>
              </w:rPr>
              <w:t>Comprador</w:t>
            </w:r>
          </w:p>
        </w:tc>
        <w:tc>
          <w:tcPr>
            <w:tcW w:w="2807" w:type="dxa"/>
          </w:tcPr>
          <w:p w14:paraId="1B5C921E" w14:textId="77777777" w:rsidR="00A033C0" w:rsidRPr="008B21EE" w:rsidRDefault="0076400B" w:rsidP="00B745E1">
            <w:pPr>
              <w:jc w:val="both"/>
              <w:rPr>
                <w:rFonts w:ascii="Arial" w:hAnsi="Arial" w:cs="Arial"/>
                <w:b/>
                <w:sz w:val="22"/>
                <w:lang w:val="es-MX"/>
              </w:rPr>
            </w:pPr>
            <w:r w:rsidRPr="008B21EE">
              <w:rPr>
                <w:rFonts w:ascii="Arial" w:hAnsi="Arial" w:cs="Arial"/>
                <w:b/>
                <w:sz w:val="22"/>
                <w:lang w:val="es-MX"/>
              </w:rPr>
              <w:t xml:space="preserve">Promitente </w:t>
            </w:r>
            <w:r w:rsidR="00A033C0" w:rsidRPr="008B21EE">
              <w:rPr>
                <w:rFonts w:ascii="Arial" w:hAnsi="Arial" w:cs="Arial"/>
                <w:b/>
                <w:sz w:val="22"/>
                <w:lang w:val="es-MX"/>
              </w:rPr>
              <w:t>Vendedor</w:t>
            </w:r>
          </w:p>
        </w:tc>
      </w:tr>
      <w:tr w:rsidR="00A033C0" w:rsidRPr="008B21EE" w14:paraId="4D659789" w14:textId="77777777" w:rsidTr="00A033C0">
        <w:tc>
          <w:tcPr>
            <w:tcW w:w="2864" w:type="dxa"/>
          </w:tcPr>
          <w:p w14:paraId="421EDF71" w14:textId="77777777" w:rsidR="00A033C0" w:rsidRPr="008B21EE" w:rsidRDefault="00A033C0" w:rsidP="00B745E1">
            <w:pPr>
              <w:jc w:val="both"/>
              <w:rPr>
                <w:rFonts w:ascii="Arial" w:hAnsi="Arial" w:cs="Arial"/>
                <w:sz w:val="22"/>
                <w:lang w:val="es-MX"/>
              </w:rPr>
            </w:pPr>
            <w:r w:rsidRPr="008B21EE">
              <w:rPr>
                <w:rFonts w:ascii="Arial" w:hAnsi="Arial" w:cs="Arial"/>
                <w:sz w:val="22"/>
                <w:lang w:val="es-MX"/>
              </w:rPr>
              <w:t>Gastos notariales</w:t>
            </w:r>
          </w:p>
        </w:tc>
        <w:tc>
          <w:tcPr>
            <w:tcW w:w="2823" w:type="dxa"/>
          </w:tcPr>
          <w:p w14:paraId="356EB842" w14:textId="77777777" w:rsidR="00A033C0" w:rsidRPr="008B21EE" w:rsidRDefault="00A033C0" w:rsidP="00B745E1">
            <w:pPr>
              <w:jc w:val="center"/>
              <w:rPr>
                <w:rFonts w:ascii="Arial" w:hAnsi="Arial" w:cs="Arial"/>
                <w:sz w:val="22"/>
                <w:lang w:val="es-MX"/>
              </w:rPr>
            </w:pPr>
            <w:r w:rsidRPr="008B21EE">
              <w:rPr>
                <w:rFonts w:ascii="Arial" w:hAnsi="Arial" w:cs="Arial"/>
                <w:sz w:val="22"/>
                <w:lang w:val="es-MX"/>
              </w:rPr>
              <w:t>50%</w:t>
            </w:r>
          </w:p>
        </w:tc>
        <w:tc>
          <w:tcPr>
            <w:tcW w:w="2807" w:type="dxa"/>
          </w:tcPr>
          <w:p w14:paraId="739F9D61" w14:textId="77777777" w:rsidR="00A033C0" w:rsidRPr="008B21EE" w:rsidRDefault="00A033C0" w:rsidP="00B745E1">
            <w:pPr>
              <w:jc w:val="center"/>
              <w:rPr>
                <w:rFonts w:ascii="Arial" w:hAnsi="Arial" w:cs="Arial"/>
                <w:sz w:val="22"/>
                <w:lang w:val="es-MX"/>
              </w:rPr>
            </w:pPr>
            <w:r w:rsidRPr="008B21EE">
              <w:rPr>
                <w:rFonts w:ascii="Arial" w:hAnsi="Arial" w:cs="Arial"/>
                <w:sz w:val="22"/>
                <w:lang w:val="es-MX"/>
              </w:rPr>
              <w:t>50%</w:t>
            </w:r>
          </w:p>
        </w:tc>
      </w:tr>
      <w:tr w:rsidR="00A033C0" w:rsidRPr="008B21EE" w14:paraId="12D1D940" w14:textId="77777777" w:rsidTr="00A033C0">
        <w:tc>
          <w:tcPr>
            <w:tcW w:w="2864" w:type="dxa"/>
          </w:tcPr>
          <w:p w14:paraId="4D734201" w14:textId="77777777" w:rsidR="00A033C0" w:rsidRPr="008B21EE" w:rsidRDefault="00A033C0" w:rsidP="00B745E1">
            <w:pPr>
              <w:jc w:val="both"/>
              <w:rPr>
                <w:rFonts w:ascii="Arial" w:hAnsi="Arial" w:cs="Arial"/>
                <w:sz w:val="22"/>
                <w:lang w:val="es-MX"/>
              </w:rPr>
            </w:pPr>
            <w:r w:rsidRPr="008B21EE">
              <w:rPr>
                <w:rFonts w:ascii="Arial" w:hAnsi="Arial" w:cs="Arial"/>
                <w:sz w:val="22"/>
                <w:lang w:val="es-MX"/>
              </w:rPr>
              <w:t>Retención en la fuente</w:t>
            </w:r>
          </w:p>
        </w:tc>
        <w:tc>
          <w:tcPr>
            <w:tcW w:w="2823" w:type="dxa"/>
          </w:tcPr>
          <w:p w14:paraId="59B7F508" w14:textId="77777777" w:rsidR="00A033C0" w:rsidRPr="008B21EE" w:rsidRDefault="00A033C0" w:rsidP="00B745E1">
            <w:pPr>
              <w:jc w:val="center"/>
              <w:rPr>
                <w:rFonts w:ascii="Arial" w:hAnsi="Arial" w:cs="Arial"/>
                <w:sz w:val="22"/>
                <w:lang w:val="es-MX"/>
              </w:rPr>
            </w:pPr>
          </w:p>
        </w:tc>
        <w:tc>
          <w:tcPr>
            <w:tcW w:w="2807" w:type="dxa"/>
          </w:tcPr>
          <w:p w14:paraId="0140177D" w14:textId="77777777" w:rsidR="00A033C0" w:rsidRPr="008B21EE" w:rsidRDefault="00A033C0" w:rsidP="00B745E1">
            <w:pPr>
              <w:jc w:val="center"/>
              <w:rPr>
                <w:rFonts w:ascii="Arial" w:hAnsi="Arial" w:cs="Arial"/>
                <w:sz w:val="22"/>
                <w:lang w:val="es-MX"/>
              </w:rPr>
            </w:pPr>
            <w:r w:rsidRPr="008B21EE">
              <w:rPr>
                <w:rFonts w:ascii="Arial" w:hAnsi="Arial" w:cs="Arial"/>
                <w:sz w:val="22"/>
                <w:lang w:val="es-MX"/>
              </w:rPr>
              <w:t>1</w:t>
            </w:r>
            <w:r w:rsidR="00724450" w:rsidRPr="008B21EE">
              <w:rPr>
                <w:rFonts w:ascii="Arial" w:hAnsi="Arial" w:cs="Arial"/>
                <w:sz w:val="22"/>
                <w:lang w:val="es-MX"/>
              </w:rPr>
              <w:t>00</w:t>
            </w:r>
            <w:r w:rsidRPr="008B21EE">
              <w:rPr>
                <w:rFonts w:ascii="Arial" w:hAnsi="Arial" w:cs="Arial"/>
                <w:sz w:val="22"/>
                <w:lang w:val="es-MX"/>
              </w:rPr>
              <w:t>%</w:t>
            </w:r>
            <w:r w:rsidR="00724450" w:rsidRPr="008B21EE">
              <w:rPr>
                <w:rFonts w:ascii="Arial" w:hAnsi="Arial" w:cs="Arial"/>
                <w:sz w:val="22"/>
                <w:lang w:val="es-MX"/>
              </w:rPr>
              <w:t xml:space="preserve"> (corresponde al 1% del valor del negocio)</w:t>
            </w:r>
          </w:p>
        </w:tc>
      </w:tr>
      <w:tr w:rsidR="00A033C0" w:rsidRPr="008B21EE" w14:paraId="49B96AEC" w14:textId="77777777" w:rsidTr="00A033C0">
        <w:tc>
          <w:tcPr>
            <w:tcW w:w="2864" w:type="dxa"/>
          </w:tcPr>
          <w:p w14:paraId="178820A1" w14:textId="77777777" w:rsidR="00A033C0" w:rsidRPr="008B21EE" w:rsidRDefault="00A033C0" w:rsidP="00B745E1">
            <w:pPr>
              <w:jc w:val="both"/>
              <w:rPr>
                <w:rFonts w:ascii="Arial" w:hAnsi="Arial" w:cs="Arial"/>
                <w:sz w:val="22"/>
                <w:lang w:val="es-MX"/>
              </w:rPr>
            </w:pPr>
            <w:r w:rsidRPr="008B21EE">
              <w:rPr>
                <w:rFonts w:ascii="Arial" w:hAnsi="Arial" w:cs="Arial"/>
                <w:sz w:val="22"/>
                <w:lang w:val="es-MX"/>
              </w:rPr>
              <w:t>Impuesto rentas departamentales</w:t>
            </w:r>
          </w:p>
        </w:tc>
        <w:tc>
          <w:tcPr>
            <w:tcW w:w="2823" w:type="dxa"/>
          </w:tcPr>
          <w:p w14:paraId="5C587E31" w14:textId="77777777" w:rsidR="00A033C0" w:rsidRPr="008B21EE" w:rsidRDefault="00A033C0" w:rsidP="00B745E1">
            <w:pPr>
              <w:jc w:val="center"/>
              <w:rPr>
                <w:rFonts w:ascii="Arial" w:hAnsi="Arial" w:cs="Arial"/>
                <w:sz w:val="22"/>
                <w:lang w:val="es-MX"/>
              </w:rPr>
            </w:pPr>
            <w:r w:rsidRPr="008B21EE">
              <w:rPr>
                <w:rFonts w:ascii="Arial" w:hAnsi="Arial" w:cs="Arial"/>
                <w:sz w:val="22"/>
                <w:lang w:val="es-MX"/>
              </w:rPr>
              <w:t>50%</w:t>
            </w:r>
          </w:p>
        </w:tc>
        <w:tc>
          <w:tcPr>
            <w:tcW w:w="2807" w:type="dxa"/>
          </w:tcPr>
          <w:p w14:paraId="49EDFAC0" w14:textId="77777777" w:rsidR="00A033C0" w:rsidRPr="008B21EE" w:rsidRDefault="00A033C0" w:rsidP="00B745E1">
            <w:pPr>
              <w:jc w:val="center"/>
              <w:rPr>
                <w:rFonts w:ascii="Arial" w:hAnsi="Arial" w:cs="Arial"/>
                <w:sz w:val="22"/>
                <w:lang w:val="es-MX"/>
              </w:rPr>
            </w:pPr>
            <w:r w:rsidRPr="008B21EE">
              <w:rPr>
                <w:rFonts w:ascii="Arial" w:hAnsi="Arial" w:cs="Arial"/>
                <w:sz w:val="22"/>
                <w:lang w:val="es-MX"/>
              </w:rPr>
              <w:t>50%</w:t>
            </w:r>
          </w:p>
        </w:tc>
      </w:tr>
      <w:tr w:rsidR="00A033C0" w:rsidRPr="008B21EE" w14:paraId="45E2EC36" w14:textId="77777777" w:rsidTr="00A033C0">
        <w:tc>
          <w:tcPr>
            <w:tcW w:w="2864" w:type="dxa"/>
          </w:tcPr>
          <w:p w14:paraId="6947AB09" w14:textId="77777777" w:rsidR="00A033C0" w:rsidRPr="008B21EE" w:rsidRDefault="00ED1C41" w:rsidP="00B745E1">
            <w:pPr>
              <w:jc w:val="both"/>
              <w:rPr>
                <w:rFonts w:ascii="Arial" w:hAnsi="Arial" w:cs="Arial"/>
                <w:sz w:val="22"/>
                <w:lang w:val="es-MX"/>
              </w:rPr>
            </w:pPr>
            <w:r w:rsidRPr="008B21EE">
              <w:rPr>
                <w:rFonts w:ascii="Arial" w:hAnsi="Arial" w:cs="Arial"/>
                <w:sz w:val="22"/>
                <w:lang w:val="es-MX"/>
              </w:rPr>
              <w:t>Registro de escritura pública</w:t>
            </w:r>
          </w:p>
        </w:tc>
        <w:tc>
          <w:tcPr>
            <w:tcW w:w="2823" w:type="dxa"/>
          </w:tcPr>
          <w:p w14:paraId="7D796729" w14:textId="77777777" w:rsidR="00A033C0" w:rsidRPr="008B21EE" w:rsidRDefault="00A033C0" w:rsidP="00B745E1">
            <w:pPr>
              <w:jc w:val="center"/>
              <w:rPr>
                <w:rFonts w:ascii="Arial" w:hAnsi="Arial" w:cs="Arial"/>
                <w:sz w:val="22"/>
                <w:lang w:val="es-MX"/>
              </w:rPr>
            </w:pPr>
            <w:r w:rsidRPr="008B21EE">
              <w:rPr>
                <w:rFonts w:ascii="Arial" w:hAnsi="Arial" w:cs="Arial"/>
                <w:sz w:val="22"/>
                <w:lang w:val="es-MX"/>
              </w:rPr>
              <w:t>100%</w:t>
            </w:r>
          </w:p>
        </w:tc>
        <w:tc>
          <w:tcPr>
            <w:tcW w:w="2807" w:type="dxa"/>
          </w:tcPr>
          <w:p w14:paraId="35778981" w14:textId="77777777" w:rsidR="00A033C0" w:rsidRPr="008B21EE" w:rsidRDefault="00A033C0" w:rsidP="00B745E1">
            <w:pPr>
              <w:jc w:val="center"/>
              <w:rPr>
                <w:rFonts w:ascii="Arial" w:hAnsi="Arial" w:cs="Arial"/>
                <w:sz w:val="22"/>
                <w:lang w:val="es-MX"/>
              </w:rPr>
            </w:pPr>
          </w:p>
        </w:tc>
      </w:tr>
    </w:tbl>
    <w:p w14:paraId="2D8C9EFF" w14:textId="77777777" w:rsidR="00A033C0" w:rsidRPr="008B21EE" w:rsidRDefault="00A033C0" w:rsidP="00DD73E3">
      <w:pPr>
        <w:jc w:val="both"/>
        <w:rPr>
          <w:rFonts w:ascii="Arial" w:hAnsi="Arial" w:cs="Arial"/>
          <w:sz w:val="22"/>
          <w:lang w:val="es-CO"/>
        </w:rPr>
      </w:pPr>
    </w:p>
    <w:p w14:paraId="06BC6C24" w14:textId="6BAED7B5" w:rsidR="00A033C0" w:rsidRPr="008B21EE" w:rsidRDefault="008727FD" w:rsidP="00DD73E3">
      <w:pPr>
        <w:jc w:val="both"/>
        <w:rPr>
          <w:rFonts w:ascii="Arial" w:hAnsi="Arial" w:cs="Arial"/>
          <w:sz w:val="22"/>
          <w:lang w:val="es-CO"/>
        </w:rPr>
      </w:pPr>
      <w:r w:rsidRPr="008B21EE">
        <w:rPr>
          <w:rFonts w:ascii="Arial" w:hAnsi="Arial" w:cs="Arial"/>
          <w:sz w:val="22"/>
          <w:lang w:val="es-CO"/>
        </w:rPr>
        <w:t xml:space="preserve">Dichos gastos </w:t>
      </w:r>
      <w:r w:rsidR="00800DEA" w:rsidRPr="008B21EE">
        <w:rPr>
          <w:rFonts w:ascii="Arial" w:hAnsi="Arial" w:cs="Arial"/>
          <w:sz w:val="22"/>
          <w:lang w:val="es-CO"/>
        </w:rPr>
        <w:t>serán</w:t>
      </w:r>
      <w:r w:rsidRPr="008B21EE">
        <w:rPr>
          <w:rFonts w:ascii="Arial" w:hAnsi="Arial" w:cs="Arial"/>
          <w:sz w:val="22"/>
          <w:lang w:val="es-CO"/>
        </w:rPr>
        <w:t xml:space="preserve"> pagados en su totalidad</w:t>
      </w:r>
      <w:r w:rsidR="00800DEA" w:rsidRPr="008B21EE">
        <w:rPr>
          <w:rFonts w:ascii="Arial" w:hAnsi="Arial" w:cs="Arial"/>
          <w:sz w:val="22"/>
          <w:lang w:val="es-CO"/>
        </w:rPr>
        <w:t xml:space="preserve"> por el PROMITENTE COMPRADOR y descontados en el porcentaje que corresponda </w:t>
      </w:r>
      <w:r w:rsidR="005D7005" w:rsidRPr="008B21EE">
        <w:rPr>
          <w:rFonts w:ascii="Arial" w:hAnsi="Arial" w:cs="Arial"/>
          <w:sz w:val="22"/>
          <w:lang w:val="es-CO"/>
        </w:rPr>
        <w:t>al PROMITENTE VENDEDOR</w:t>
      </w:r>
      <w:r w:rsidR="001B73F3" w:rsidRPr="008B21EE">
        <w:rPr>
          <w:rFonts w:ascii="Arial" w:hAnsi="Arial" w:cs="Arial"/>
          <w:sz w:val="22"/>
          <w:lang w:val="es-CO"/>
        </w:rPr>
        <w:t xml:space="preserve"> del segundo saldo</w:t>
      </w:r>
      <w:r w:rsidR="00DC653C" w:rsidRPr="008B21EE">
        <w:rPr>
          <w:rFonts w:ascii="Arial" w:hAnsi="Arial" w:cs="Arial"/>
          <w:sz w:val="22"/>
          <w:lang w:val="es-CO"/>
        </w:rPr>
        <w:t xml:space="preserve"> por pagar</w:t>
      </w:r>
      <w:r w:rsidR="00032A98" w:rsidRPr="008B21EE">
        <w:rPr>
          <w:rFonts w:ascii="Arial" w:hAnsi="Arial" w:cs="Arial"/>
          <w:sz w:val="22"/>
          <w:lang w:val="es-CO"/>
        </w:rPr>
        <w:t>, lo cual autoriza expresamente el PROMITENTE VENDEDOR</w:t>
      </w:r>
      <w:r w:rsidR="000C736E">
        <w:rPr>
          <w:rFonts w:ascii="Arial" w:hAnsi="Arial" w:cs="Arial"/>
          <w:sz w:val="22"/>
          <w:lang w:val="es-CO"/>
        </w:rPr>
        <w:t>.</w:t>
      </w:r>
      <w:r w:rsidRPr="008B21EE">
        <w:rPr>
          <w:rFonts w:ascii="Arial" w:hAnsi="Arial" w:cs="Arial"/>
          <w:sz w:val="22"/>
          <w:lang w:val="es-CO"/>
        </w:rPr>
        <w:t xml:space="preserve"> </w:t>
      </w:r>
    </w:p>
    <w:p w14:paraId="058D49D8" w14:textId="77777777" w:rsidR="00A033C0" w:rsidRPr="008B21EE" w:rsidRDefault="00A033C0" w:rsidP="00DD73E3">
      <w:pPr>
        <w:jc w:val="both"/>
        <w:rPr>
          <w:rFonts w:ascii="Arial" w:hAnsi="Arial" w:cs="Arial"/>
          <w:sz w:val="22"/>
          <w:lang w:val="es-CO"/>
        </w:rPr>
      </w:pPr>
    </w:p>
    <w:p w14:paraId="18568FC1" w14:textId="0ED45430" w:rsidR="000C1ED0" w:rsidRPr="008B21EE" w:rsidRDefault="0076558D" w:rsidP="00DD73E3">
      <w:pPr>
        <w:jc w:val="both"/>
        <w:rPr>
          <w:rFonts w:ascii="Arial" w:hAnsi="Arial" w:cs="Arial"/>
          <w:sz w:val="22"/>
          <w:lang w:val="es-CO"/>
        </w:rPr>
      </w:pPr>
      <w:r w:rsidRPr="008B21EE">
        <w:rPr>
          <w:rFonts w:ascii="Arial" w:hAnsi="Arial" w:cs="Arial"/>
          <w:b/>
          <w:sz w:val="22"/>
          <w:lang w:val="es-CO"/>
        </w:rPr>
        <w:t>OCTAVA.</w:t>
      </w:r>
      <w:r w:rsidR="000C1ED0" w:rsidRPr="008B21EE">
        <w:rPr>
          <w:rFonts w:ascii="Arial" w:hAnsi="Arial" w:cs="Arial"/>
          <w:b/>
          <w:sz w:val="22"/>
          <w:lang w:val="es-CO"/>
        </w:rPr>
        <w:t xml:space="preserve"> </w:t>
      </w:r>
      <w:r w:rsidR="00E96463" w:rsidRPr="008B21EE">
        <w:rPr>
          <w:rFonts w:ascii="Arial" w:hAnsi="Arial" w:cs="Arial"/>
          <w:b/>
          <w:sz w:val="22"/>
          <w:lang w:val="es-CO"/>
        </w:rPr>
        <w:t>ENTREGA REAL Y MATERIAL DEL INMUEBLE</w:t>
      </w:r>
      <w:r w:rsidR="000C1ED0" w:rsidRPr="008B21EE">
        <w:rPr>
          <w:rFonts w:ascii="Arial" w:hAnsi="Arial" w:cs="Arial"/>
          <w:b/>
          <w:sz w:val="22"/>
          <w:lang w:val="es-CO"/>
        </w:rPr>
        <w:t>. _</w:t>
      </w:r>
      <w:r w:rsidR="000C1ED0" w:rsidRPr="008B21EE">
        <w:rPr>
          <w:rFonts w:ascii="Arial" w:hAnsi="Arial" w:cs="Arial"/>
          <w:sz w:val="22"/>
          <w:lang w:val="es-CO"/>
        </w:rPr>
        <w:t xml:space="preserve"> </w:t>
      </w:r>
      <w:r w:rsidR="00003C73" w:rsidRPr="008B21EE">
        <w:rPr>
          <w:rFonts w:ascii="Arial" w:hAnsi="Arial" w:cs="Arial"/>
          <w:sz w:val="22"/>
          <w:lang w:val="es-CO"/>
        </w:rPr>
        <w:t xml:space="preserve">El PROMITENTE VENDEDOR se compromete a entregar el inmueble al PROMITENTE COMPRADOR </w:t>
      </w:r>
      <w:r w:rsidR="00404ECC">
        <w:rPr>
          <w:rFonts w:ascii="Arial" w:hAnsi="Arial" w:cs="Arial"/>
          <w:sz w:val="22"/>
          <w:lang w:val="es-CO"/>
        </w:rPr>
        <w:t>el</w:t>
      </w:r>
      <w:r w:rsidR="000754F6">
        <w:rPr>
          <w:rFonts w:ascii="Arial" w:hAnsi="Arial" w:cs="Arial"/>
          <w:sz w:val="22"/>
          <w:lang w:val="es-CO"/>
        </w:rPr>
        <w:t xml:space="preserve"> </w:t>
      </w:r>
      <w:r w:rsidR="00404ECC">
        <w:rPr>
          <w:rFonts w:ascii="Arial" w:hAnsi="Arial" w:cs="Arial"/>
          <w:sz w:val="22"/>
          <w:lang w:val="es-CO"/>
        </w:rPr>
        <w:t>mismo día en que se firme la escritura y se abone el 50% del precio pactado</w:t>
      </w:r>
      <w:r w:rsidR="009072EE" w:rsidRPr="008B21EE">
        <w:rPr>
          <w:rFonts w:ascii="Arial" w:hAnsi="Arial" w:cs="Arial"/>
          <w:sz w:val="22"/>
          <w:lang w:val="es-CO"/>
        </w:rPr>
        <w:t>. En caso de exceder dicho t</w:t>
      </w:r>
      <w:r w:rsidR="00C56CAB" w:rsidRPr="008B21EE">
        <w:rPr>
          <w:rFonts w:ascii="Arial" w:hAnsi="Arial" w:cs="Arial"/>
          <w:sz w:val="22"/>
          <w:lang w:val="es-CO"/>
        </w:rPr>
        <w:t>é</w:t>
      </w:r>
      <w:r w:rsidR="009072EE" w:rsidRPr="008B21EE">
        <w:rPr>
          <w:rFonts w:ascii="Arial" w:hAnsi="Arial" w:cs="Arial"/>
          <w:sz w:val="22"/>
          <w:lang w:val="es-CO"/>
        </w:rPr>
        <w:t>rmino</w:t>
      </w:r>
      <w:r w:rsidR="00C56CAB" w:rsidRPr="008B21EE">
        <w:rPr>
          <w:rFonts w:ascii="Arial" w:hAnsi="Arial" w:cs="Arial"/>
          <w:sz w:val="22"/>
          <w:lang w:val="es-CO"/>
        </w:rPr>
        <w:t xml:space="preserve">, deberá pagar al PROMITENTE VENDEDOR un </w:t>
      </w:r>
      <w:r w:rsidR="002D46DA" w:rsidRPr="008B21EE">
        <w:rPr>
          <w:rFonts w:ascii="Arial" w:hAnsi="Arial" w:cs="Arial"/>
          <w:sz w:val="22"/>
          <w:lang w:val="es-CO"/>
        </w:rPr>
        <w:t>canon</w:t>
      </w:r>
      <w:r w:rsidR="00C56CAB" w:rsidRPr="008B21EE">
        <w:rPr>
          <w:rFonts w:ascii="Arial" w:hAnsi="Arial" w:cs="Arial"/>
          <w:sz w:val="22"/>
          <w:lang w:val="es-CO"/>
        </w:rPr>
        <w:t xml:space="preserve"> de arrendamiento igual a</w:t>
      </w:r>
      <w:r w:rsidR="00280480">
        <w:rPr>
          <w:rFonts w:ascii="Arial" w:hAnsi="Arial" w:cs="Arial"/>
          <w:sz w:val="22"/>
          <w:lang w:val="es-CO"/>
        </w:rPr>
        <w:t>l 1% del valor del negocio jurídico</w:t>
      </w:r>
      <w:r w:rsidR="00386188">
        <w:rPr>
          <w:rFonts w:ascii="Arial" w:hAnsi="Arial" w:cs="Arial"/>
          <w:sz w:val="22"/>
          <w:lang w:val="es-CO"/>
        </w:rPr>
        <w:t>, por mes o</w:t>
      </w:r>
      <w:r w:rsidR="00280480">
        <w:rPr>
          <w:rFonts w:ascii="Arial" w:hAnsi="Arial" w:cs="Arial"/>
          <w:sz w:val="22"/>
          <w:lang w:val="es-CO"/>
        </w:rPr>
        <w:t xml:space="preserve"> </w:t>
      </w:r>
      <w:r w:rsidR="00C56CAB" w:rsidRPr="008B21EE">
        <w:rPr>
          <w:rFonts w:ascii="Arial" w:hAnsi="Arial" w:cs="Arial"/>
          <w:sz w:val="22"/>
          <w:lang w:val="es-CO"/>
        </w:rPr>
        <w:t>fracción de mes</w:t>
      </w:r>
      <w:r w:rsidR="00490446">
        <w:rPr>
          <w:rFonts w:ascii="Arial" w:hAnsi="Arial" w:cs="Arial"/>
          <w:sz w:val="22"/>
          <w:lang w:val="es-CO"/>
        </w:rPr>
        <w:t>,</w:t>
      </w:r>
      <w:r w:rsidR="00C56CAB" w:rsidRPr="008B21EE">
        <w:rPr>
          <w:rFonts w:ascii="Arial" w:hAnsi="Arial" w:cs="Arial"/>
          <w:sz w:val="22"/>
          <w:lang w:val="es-CO"/>
        </w:rPr>
        <w:t xml:space="preserve"> lo cual autoriza descontar </w:t>
      </w:r>
      <w:r w:rsidR="0098487F">
        <w:rPr>
          <w:rFonts w:ascii="Arial" w:hAnsi="Arial" w:cs="Arial"/>
          <w:sz w:val="22"/>
          <w:lang w:val="es-CO"/>
        </w:rPr>
        <w:t xml:space="preserve">directamente </w:t>
      </w:r>
      <w:r w:rsidR="00C56CAB" w:rsidRPr="008B21EE">
        <w:rPr>
          <w:rFonts w:ascii="Arial" w:hAnsi="Arial" w:cs="Arial"/>
          <w:sz w:val="22"/>
          <w:lang w:val="es-CO"/>
        </w:rPr>
        <w:t>del saldo adeudado y para lo cual este contrato prestará título ejecutivo</w:t>
      </w:r>
      <w:r w:rsidR="00C6006B" w:rsidRPr="008B21EE">
        <w:rPr>
          <w:rFonts w:ascii="Arial" w:hAnsi="Arial" w:cs="Arial"/>
          <w:sz w:val="22"/>
          <w:lang w:val="es-CO"/>
        </w:rPr>
        <w:t xml:space="preserve">. </w:t>
      </w:r>
      <w:r w:rsidR="002D46DA" w:rsidRPr="008B21EE">
        <w:rPr>
          <w:rFonts w:ascii="Arial" w:hAnsi="Arial" w:cs="Arial"/>
          <w:sz w:val="22"/>
          <w:lang w:val="es-CO"/>
        </w:rPr>
        <w:t xml:space="preserve"> </w:t>
      </w:r>
      <w:r w:rsidR="00490446">
        <w:rPr>
          <w:rFonts w:ascii="Arial" w:hAnsi="Arial" w:cs="Arial"/>
          <w:sz w:val="22"/>
          <w:lang w:val="es-CO"/>
        </w:rPr>
        <w:t>Esto sin perjuicio de ser declarado el incumplimiento por parte del PROMITENTE VENDEDOR, con las consecuencias jurídicas que ello impli</w:t>
      </w:r>
      <w:r w:rsidR="00EA727A">
        <w:rPr>
          <w:rFonts w:ascii="Arial" w:hAnsi="Arial" w:cs="Arial"/>
          <w:sz w:val="22"/>
          <w:lang w:val="es-CO"/>
        </w:rPr>
        <w:t>ca frente a la terminación del contrato por parte del PROMITENTE COMPRADOR</w:t>
      </w:r>
      <w:r w:rsidR="00E15D64">
        <w:rPr>
          <w:rFonts w:ascii="Arial" w:hAnsi="Arial" w:cs="Arial"/>
          <w:sz w:val="22"/>
          <w:lang w:val="es-CO"/>
        </w:rPr>
        <w:t xml:space="preserve">, para ejercer las acciones de cobro e indemnizatorias que implica la devolución de lo pagado, con los correspondientes intereses y </w:t>
      </w:r>
      <w:r w:rsidR="00475F95">
        <w:rPr>
          <w:rFonts w:ascii="Arial" w:hAnsi="Arial" w:cs="Arial"/>
          <w:sz w:val="22"/>
          <w:lang w:val="es-CO"/>
        </w:rPr>
        <w:t>tasación de perjuicios.</w:t>
      </w:r>
      <w:r w:rsidR="00C56CAB" w:rsidRPr="008B21EE">
        <w:rPr>
          <w:rFonts w:ascii="Arial" w:hAnsi="Arial" w:cs="Arial"/>
          <w:sz w:val="22"/>
          <w:lang w:val="es-CO"/>
        </w:rPr>
        <w:t xml:space="preserve"> </w:t>
      </w:r>
      <w:r w:rsidR="009072EE" w:rsidRPr="008B21EE">
        <w:rPr>
          <w:rFonts w:ascii="Arial" w:hAnsi="Arial" w:cs="Arial"/>
          <w:sz w:val="22"/>
          <w:lang w:val="es-CO"/>
        </w:rPr>
        <w:t xml:space="preserve"> </w:t>
      </w:r>
    </w:p>
    <w:p w14:paraId="4BD5A000" w14:textId="77777777" w:rsidR="00003C73" w:rsidRPr="008B21EE" w:rsidRDefault="00003C73" w:rsidP="00DD73E3">
      <w:pPr>
        <w:jc w:val="both"/>
        <w:rPr>
          <w:rFonts w:ascii="Arial" w:hAnsi="Arial" w:cs="Arial"/>
          <w:sz w:val="22"/>
          <w:lang w:val="es-CO"/>
        </w:rPr>
      </w:pPr>
    </w:p>
    <w:p w14:paraId="5D680560" w14:textId="77777777" w:rsidR="008E411E" w:rsidRPr="008B21EE" w:rsidRDefault="008E411E" w:rsidP="00DD73E3">
      <w:pPr>
        <w:jc w:val="both"/>
        <w:rPr>
          <w:rFonts w:ascii="Arial" w:hAnsi="Arial" w:cs="Arial"/>
          <w:sz w:val="22"/>
          <w:lang w:val="es-CO"/>
        </w:rPr>
      </w:pPr>
    </w:p>
    <w:p w14:paraId="7AA32ADC" w14:textId="60B42A20" w:rsidR="0087679D" w:rsidRPr="008B21EE" w:rsidRDefault="0076558D" w:rsidP="00DD73E3">
      <w:pPr>
        <w:jc w:val="both"/>
        <w:rPr>
          <w:rFonts w:ascii="Arial" w:hAnsi="Arial" w:cs="Arial"/>
          <w:sz w:val="22"/>
          <w:lang w:val="es-CO"/>
        </w:rPr>
      </w:pPr>
      <w:r w:rsidRPr="008B21EE">
        <w:rPr>
          <w:rFonts w:ascii="Arial" w:hAnsi="Arial" w:cs="Arial"/>
          <w:b/>
          <w:sz w:val="22"/>
          <w:lang w:val="es-CO"/>
        </w:rPr>
        <w:t>NOVENA</w:t>
      </w:r>
      <w:r w:rsidR="00535417" w:rsidRPr="008B21EE">
        <w:rPr>
          <w:rFonts w:ascii="Arial" w:hAnsi="Arial" w:cs="Arial"/>
          <w:b/>
          <w:sz w:val="22"/>
          <w:lang w:val="es-CO"/>
        </w:rPr>
        <w:t xml:space="preserve">. – </w:t>
      </w:r>
      <w:r w:rsidR="00C6006B" w:rsidRPr="008B21EE">
        <w:rPr>
          <w:rFonts w:ascii="Arial" w:hAnsi="Arial" w:cs="Arial"/>
          <w:b/>
          <w:sz w:val="22"/>
          <w:lang w:val="es-CO"/>
        </w:rPr>
        <w:t>CL</w:t>
      </w:r>
      <w:r w:rsidR="00AE2E3D">
        <w:rPr>
          <w:rFonts w:ascii="Arial" w:hAnsi="Arial" w:cs="Arial"/>
          <w:b/>
          <w:sz w:val="22"/>
          <w:lang w:val="es-CO"/>
        </w:rPr>
        <w:t>Á</w:t>
      </w:r>
      <w:r w:rsidR="00C6006B" w:rsidRPr="008B21EE">
        <w:rPr>
          <w:rFonts w:ascii="Arial" w:hAnsi="Arial" w:cs="Arial"/>
          <w:b/>
          <w:sz w:val="22"/>
          <w:lang w:val="es-CO"/>
        </w:rPr>
        <w:t>USULA PENAL</w:t>
      </w:r>
      <w:r w:rsidRPr="008B21EE">
        <w:rPr>
          <w:rFonts w:ascii="Arial" w:hAnsi="Arial" w:cs="Arial"/>
          <w:b/>
          <w:sz w:val="22"/>
          <w:lang w:val="es-CO"/>
        </w:rPr>
        <w:t xml:space="preserve"> Y COBRO JUDICIAL</w:t>
      </w:r>
      <w:r w:rsidR="00535417" w:rsidRPr="008B21EE">
        <w:rPr>
          <w:rFonts w:ascii="Arial" w:hAnsi="Arial" w:cs="Arial"/>
          <w:b/>
          <w:sz w:val="22"/>
          <w:lang w:val="es-CO"/>
        </w:rPr>
        <w:t xml:space="preserve">. </w:t>
      </w:r>
      <w:r w:rsidR="00535417" w:rsidRPr="008B21EE">
        <w:rPr>
          <w:rFonts w:ascii="Arial" w:hAnsi="Arial" w:cs="Arial"/>
          <w:sz w:val="22"/>
          <w:lang w:val="es-CO"/>
        </w:rPr>
        <w:t xml:space="preserve"> </w:t>
      </w:r>
      <w:r w:rsidR="00C6006B" w:rsidRPr="008B21EE">
        <w:rPr>
          <w:rFonts w:ascii="Arial" w:hAnsi="Arial" w:cs="Arial"/>
          <w:sz w:val="22"/>
          <w:lang w:val="es-CO"/>
        </w:rPr>
        <w:t>El desistimiento de cualquiera de las partes implicará una cl</w:t>
      </w:r>
      <w:r w:rsidR="00FB696E">
        <w:rPr>
          <w:rFonts w:ascii="Arial" w:hAnsi="Arial" w:cs="Arial"/>
          <w:sz w:val="22"/>
          <w:lang w:val="es-CO"/>
        </w:rPr>
        <w:t>á</w:t>
      </w:r>
      <w:r w:rsidR="00C6006B" w:rsidRPr="008B21EE">
        <w:rPr>
          <w:rFonts w:ascii="Arial" w:hAnsi="Arial" w:cs="Arial"/>
          <w:sz w:val="22"/>
          <w:lang w:val="es-CO"/>
        </w:rPr>
        <w:t xml:space="preserve">usula penal equivalente al </w:t>
      </w:r>
      <w:r w:rsidR="001E39A4">
        <w:rPr>
          <w:rFonts w:ascii="Arial" w:hAnsi="Arial" w:cs="Arial"/>
          <w:sz w:val="22"/>
          <w:lang w:val="es-CO"/>
        </w:rPr>
        <w:t>2</w:t>
      </w:r>
      <w:r w:rsidR="00C6006B" w:rsidRPr="008B21EE">
        <w:rPr>
          <w:rFonts w:ascii="Arial" w:hAnsi="Arial" w:cs="Arial"/>
          <w:sz w:val="22"/>
          <w:lang w:val="es-CO"/>
        </w:rPr>
        <w:t>0% del valor del contrato, para lo cual</w:t>
      </w:r>
      <w:r w:rsidR="0091037E" w:rsidRPr="008B21EE">
        <w:rPr>
          <w:rFonts w:ascii="Arial" w:hAnsi="Arial" w:cs="Arial"/>
          <w:sz w:val="22"/>
          <w:lang w:val="es-CO"/>
        </w:rPr>
        <w:t xml:space="preserve"> </w:t>
      </w:r>
      <w:r w:rsidR="00B4434C" w:rsidRPr="008B21EE">
        <w:rPr>
          <w:rFonts w:ascii="Arial" w:hAnsi="Arial" w:cs="Arial"/>
          <w:sz w:val="22"/>
          <w:lang w:val="es-CO"/>
        </w:rPr>
        <w:t>este contrato prestará mérito ejecutivo</w:t>
      </w:r>
      <w:r w:rsidR="00FC5A1A">
        <w:rPr>
          <w:rFonts w:ascii="Arial" w:hAnsi="Arial" w:cs="Arial"/>
          <w:sz w:val="22"/>
          <w:lang w:val="es-CO"/>
        </w:rPr>
        <w:t>,</w:t>
      </w:r>
      <w:r w:rsidR="00B4434C" w:rsidRPr="008B21EE">
        <w:rPr>
          <w:rFonts w:ascii="Arial" w:hAnsi="Arial" w:cs="Arial"/>
          <w:sz w:val="22"/>
          <w:lang w:val="es-CO"/>
        </w:rPr>
        <w:t xml:space="preserve"> sin necesidad de requerimiento.</w:t>
      </w:r>
    </w:p>
    <w:p w14:paraId="60B024D8" w14:textId="77777777" w:rsidR="00CE31DD" w:rsidRPr="008B21EE" w:rsidRDefault="00CE31DD" w:rsidP="00DD73E3">
      <w:pPr>
        <w:jc w:val="both"/>
        <w:rPr>
          <w:rFonts w:ascii="Arial" w:hAnsi="Arial" w:cs="Arial"/>
          <w:sz w:val="22"/>
          <w:lang w:val="es-CO"/>
        </w:rPr>
      </w:pPr>
    </w:p>
    <w:p w14:paraId="60825419" w14:textId="6505984D" w:rsidR="00CE31DD" w:rsidRPr="00180EC2" w:rsidRDefault="00CE31DD" w:rsidP="00DD73E3">
      <w:pPr>
        <w:jc w:val="both"/>
        <w:rPr>
          <w:rFonts w:ascii="Arial" w:hAnsi="Arial" w:cs="Arial"/>
          <w:sz w:val="22"/>
          <w:lang w:val="es-CO"/>
        </w:rPr>
      </w:pPr>
      <w:r w:rsidRPr="00180EC2">
        <w:rPr>
          <w:rFonts w:ascii="Arial" w:hAnsi="Arial" w:cs="Arial"/>
          <w:sz w:val="22"/>
          <w:lang w:val="es-CO"/>
        </w:rPr>
        <w:lastRenderedPageBreak/>
        <w:t xml:space="preserve">En caso de desistimiento por parte del PROMITENTE </w:t>
      </w:r>
      <w:r w:rsidR="00D27D2F" w:rsidRPr="00180EC2">
        <w:rPr>
          <w:rFonts w:ascii="Arial" w:hAnsi="Arial" w:cs="Arial"/>
          <w:sz w:val="22"/>
          <w:lang w:val="es-CO"/>
        </w:rPr>
        <w:t>VENDEDOR</w:t>
      </w:r>
      <w:r w:rsidRPr="00180EC2">
        <w:rPr>
          <w:rFonts w:ascii="Arial" w:hAnsi="Arial" w:cs="Arial"/>
          <w:sz w:val="22"/>
          <w:lang w:val="es-CO"/>
        </w:rPr>
        <w:t xml:space="preserve">, el PROMITENTE </w:t>
      </w:r>
      <w:r w:rsidR="00D27D2F" w:rsidRPr="00180EC2">
        <w:rPr>
          <w:rFonts w:ascii="Arial" w:hAnsi="Arial" w:cs="Arial"/>
          <w:sz w:val="22"/>
          <w:lang w:val="es-CO"/>
        </w:rPr>
        <w:t>COMPRADOR</w:t>
      </w:r>
      <w:r w:rsidRPr="00180EC2">
        <w:rPr>
          <w:rFonts w:ascii="Arial" w:hAnsi="Arial" w:cs="Arial"/>
          <w:sz w:val="22"/>
          <w:lang w:val="es-CO"/>
        </w:rPr>
        <w:t xml:space="preserve"> hará las acciones judiciales para la recuperación </w:t>
      </w:r>
      <w:r w:rsidR="001E7899" w:rsidRPr="00180EC2">
        <w:rPr>
          <w:rFonts w:ascii="Arial" w:hAnsi="Arial" w:cs="Arial"/>
          <w:sz w:val="22"/>
          <w:lang w:val="es-CO"/>
        </w:rPr>
        <w:t xml:space="preserve">del saldo pagado, más un interés del </w:t>
      </w:r>
      <w:r w:rsidR="00FC5A1A">
        <w:rPr>
          <w:rFonts w:ascii="Arial" w:hAnsi="Arial" w:cs="Arial"/>
          <w:sz w:val="22"/>
          <w:lang w:val="es-CO"/>
        </w:rPr>
        <w:t>3</w:t>
      </w:r>
      <w:r w:rsidR="001E7899" w:rsidRPr="00180EC2">
        <w:rPr>
          <w:rFonts w:ascii="Arial" w:hAnsi="Arial" w:cs="Arial"/>
          <w:sz w:val="22"/>
          <w:lang w:val="es-CO"/>
        </w:rPr>
        <w:t>% mensual sobre el mismo</w:t>
      </w:r>
      <w:r w:rsidR="00D3099E">
        <w:rPr>
          <w:rFonts w:ascii="Arial" w:hAnsi="Arial" w:cs="Arial"/>
          <w:sz w:val="22"/>
          <w:lang w:val="es-CO"/>
        </w:rPr>
        <w:t>,</w:t>
      </w:r>
      <w:r w:rsidR="001E7899" w:rsidRPr="00180EC2">
        <w:rPr>
          <w:rFonts w:ascii="Arial" w:hAnsi="Arial" w:cs="Arial"/>
          <w:sz w:val="22"/>
          <w:lang w:val="es-CO"/>
        </w:rPr>
        <w:t xml:space="preserve"> contado a partir de la entrega del dinero</w:t>
      </w:r>
      <w:r w:rsidR="000C0E5B">
        <w:rPr>
          <w:rFonts w:ascii="Arial" w:hAnsi="Arial" w:cs="Arial"/>
          <w:sz w:val="22"/>
          <w:lang w:val="es-CO"/>
        </w:rPr>
        <w:t xml:space="preserve"> al PROMITENTE VENDEDOR.</w:t>
      </w:r>
    </w:p>
    <w:p w14:paraId="02E136ED" w14:textId="77777777" w:rsidR="001E7899" w:rsidRPr="00180EC2" w:rsidRDefault="001E7899" w:rsidP="00DD73E3">
      <w:pPr>
        <w:jc w:val="both"/>
        <w:rPr>
          <w:rFonts w:ascii="Arial" w:hAnsi="Arial" w:cs="Arial"/>
          <w:sz w:val="22"/>
          <w:lang w:val="es-CO"/>
        </w:rPr>
      </w:pPr>
    </w:p>
    <w:p w14:paraId="1504CE88" w14:textId="3F1602DC" w:rsidR="001E7899" w:rsidRPr="00180EC2" w:rsidRDefault="001E7899" w:rsidP="00DD73E3">
      <w:pPr>
        <w:jc w:val="both"/>
        <w:rPr>
          <w:rFonts w:ascii="Arial" w:hAnsi="Arial" w:cs="Arial"/>
          <w:sz w:val="22"/>
          <w:lang w:val="es-CO"/>
        </w:rPr>
      </w:pPr>
      <w:r w:rsidRPr="00180EC2">
        <w:rPr>
          <w:rFonts w:ascii="Arial" w:hAnsi="Arial" w:cs="Arial"/>
          <w:sz w:val="22"/>
          <w:lang w:val="es-CO"/>
        </w:rPr>
        <w:t>En caso de muerte del PROMITENTE VENDEDOR</w:t>
      </w:r>
      <w:r w:rsidR="00C938F3" w:rsidRPr="00180EC2">
        <w:rPr>
          <w:rFonts w:ascii="Arial" w:hAnsi="Arial" w:cs="Arial"/>
          <w:sz w:val="22"/>
          <w:lang w:val="es-CO"/>
        </w:rPr>
        <w:t>, en el trascurso del negocio jurídico</w:t>
      </w:r>
      <w:r w:rsidR="00FB3724">
        <w:rPr>
          <w:rFonts w:ascii="Arial" w:hAnsi="Arial" w:cs="Arial"/>
          <w:sz w:val="22"/>
          <w:lang w:val="es-CO"/>
        </w:rPr>
        <w:t xml:space="preserve">, antes de la firma u otra situación que impida </w:t>
      </w:r>
      <w:r w:rsidR="000451B3">
        <w:rPr>
          <w:rFonts w:ascii="Arial" w:hAnsi="Arial" w:cs="Arial"/>
          <w:sz w:val="22"/>
          <w:lang w:val="es-CO"/>
        </w:rPr>
        <w:t>la firma</w:t>
      </w:r>
      <w:r w:rsidR="00FB3724">
        <w:rPr>
          <w:rFonts w:ascii="Arial" w:hAnsi="Arial" w:cs="Arial"/>
          <w:sz w:val="22"/>
          <w:lang w:val="es-CO"/>
        </w:rPr>
        <w:t xml:space="preserve"> de la </w:t>
      </w:r>
      <w:r w:rsidR="000451B3">
        <w:rPr>
          <w:rFonts w:ascii="Arial" w:hAnsi="Arial" w:cs="Arial"/>
          <w:sz w:val="22"/>
          <w:lang w:val="es-CO"/>
        </w:rPr>
        <w:t>escritura</w:t>
      </w:r>
      <w:r w:rsidR="00FB3724">
        <w:rPr>
          <w:rFonts w:ascii="Arial" w:hAnsi="Arial" w:cs="Arial"/>
          <w:sz w:val="22"/>
          <w:lang w:val="es-CO"/>
        </w:rPr>
        <w:t xml:space="preserve"> de compraventa,</w:t>
      </w:r>
      <w:r w:rsidR="00C938F3" w:rsidRPr="00180EC2">
        <w:rPr>
          <w:rFonts w:ascii="Arial" w:hAnsi="Arial" w:cs="Arial"/>
          <w:sz w:val="22"/>
          <w:lang w:val="es-CO"/>
        </w:rPr>
        <w:t xml:space="preserve"> se deberá</w:t>
      </w:r>
      <w:r w:rsidR="000451B3">
        <w:rPr>
          <w:rFonts w:ascii="Arial" w:hAnsi="Arial" w:cs="Arial"/>
          <w:sz w:val="22"/>
          <w:lang w:val="es-CO"/>
        </w:rPr>
        <w:t>n</w:t>
      </w:r>
      <w:r w:rsidR="00C938F3" w:rsidRPr="00180EC2">
        <w:rPr>
          <w:rFonts w:ascii="Arial" w:hAnsi="Arial" w:cs="Arial"/>
          <w:sz w:val="22"/>
          <w:lang w:val="es-CO"/>
        </w:rPr>
        <w:t xml:space="preserve"> reconocer los derechos del PROMITENTE COMPRADOR</w:t>
      </w:r>
      <w:r w:rsidR="000451B3">
        <w:rPr>
          <w:rFonts w:ascii="Arial" w:hAnsi="Arial" w:cs="Arial"/>
          <w:sz w:val="22"/>
          <w:lang w:val="es-CO"/>
        </w:rPr>
        <w:t>,</w:t>
      </w:r>
      <w:r w:rsidR="00C938F3" w:rsidRPr="00180EC2">
        <w:rPr>
          <w:rFonts w:ascii="Arial" w:hAnsi="Arial" w:cs="Arial"/>
          <w:sz w:val="22"/>
          <w:lang w:val="es-CO"/>
        </w:rPr>
        <w:t xml:space="preserve"> dentro del proceso sucesorio</w:t>
      </w:r>
      <w:r w:rsidR="00B77C8F" w:rsidRPr="00180EC2">
        <w:rPr>
          <w:rFonts w:ascii="Arial" w:hAnsi="Arial" w:cs="Arial"/>
          <w:sz w:val="22"/>
          <w:lang w:val="es-CO"/>
        </w:rPr>
        <w:t>, en calidad de acreedor de</w:t>
      </w:r>
      <w:r w:rsidR="00217A3A" w:rsidRPr="00180EC2">
        <w:rPr>
          <w:rFonts w:ascii="Arial" w:hAnsi="Arial" w:cs="Arial"/>
          <w:sz w:val="22"/>
          <w:lang w:val="es-CO"/>
        </w:rPr>
        <w:t>l patrimonio autónomo de</w:t>
      </w:r>
      <w:r w:rsidR="00B77C8F" w:rsidRPr="00180EC2">
        <w:rPr>
          <w:rFonts w:ascii="Arial" w:hAnsi="Arial" w:cs="Arial"/>
          <w:sz w:val="22"/>
          <w:lang w:val="es-CO"/>
        </w:rPr>
        <w:t xml:space="preserve"> la herencia</w:t>
      </w:r>
      <w:r w:rsidR="000451B3">
        <w:rPr>
          <w:rFonts w:ascii="Arial" w:hAnsi="Arial" w:cs="Arial"/>
          <w:sz w:val="22"/>
          <w:lang w:val="es-CO"/>
        </w:rPr>
        <w:t xml:space="preserve"> u otros procesos judiciales que deban realizarse.</w:t>
      </w:r>
    </w:p>
    <w:p w14:paraId="7474063B" w14:textId="77777777" w:rsidR="00217A3A" w:rsidRPr="00180EC2" w:rsidRDefault="00217A3A" w:rsidP="00DD73E3">
      <w:pPr>
        <w:jc w:val="both"/>
        <w:rPr>
          <w:rFonts w:ascii="Arial" w:hAnsi="Arial" w:cs="Arial"/>
          <w:sz w:val="22"/>
          <w:lang w:val="es-CO"/>
        </w:rPr>
      </w:pPr>
    </w:p>
    <w:p w14:paraId="221FF993" w14:textId="2115F864" w:rsidR="00217A3A" w:rsidRDefault="00217A3A" w:rsidP="00DD73E3">
      <w:pPr>
        <w:jc w:val="both"/>
        <w:rPr>
          <w:rFonts w:ascii="Arial" w:hAnsi="Arial" w:cs="Arial"/>
          <w:sz w:val="22"/>
          <w:lang w:val="es-CO"/>
        </w:rPr>
      </w:pPr>
      <w:r w:rsidRPr="00180EC2">
        <w:rPr>
          <w:rFonts w:ascii="Arial" w:hAnsi="Arial" w:cs="Arial"/>
          <w:sz w:val="22"/>
          <w:lang w:val="es-CO"/>
        </w:rPr>
        <w:t>En caso de embargo del inmueble, por cualquier razón</w:t>
      </w:r>
      <w:r w:rsidR="00315DF6" w:rsidRPr="00180EC2">
        <w:rPr>
          <w:rFonts w:ascii="Arial" w:hAnsi="Arial" w:cs="Arial"/>
          <w:sz w:val="22"/>
          <w:lang w:val="es-CO"/>
        </w:rPr>
        <w:t xml:space="preserve">, </w:t>
      </w:r>
      <w:r w:rsidR="00E3593B">
        <w:rPr>
          <w:rFonts w:ascii="Arial" w:hAnsi="Arial" w:cs="Arial"/>
          <w:sz w:val="22"/>
          <w:lang w:val="es-CO"/>
        </w:rPr>
        <w:t xml:space="preserve">imputable al PROMITENTE VENDEDOR, </w:t>
      </w:r>
      <w:r w:rsidR="00315DF6" w:rsidRPr="00180EC2">
        <w:rPr>
          <w:rFonts w:ascii="Arial" w:hAnsi="Arial" w:cs="Arial"/>
          <w:sz w:val="22"/>
          <w:lang w:val="es-CO"/>
        </w:rPr>
        <w:t xml:space="preserve">en el transcurso de la negociación, el PROMITENTE COMPRADOR podrá desistir </w:t>
      </w:r>
      <w:r w:rsidR="004A4581" w:rsidRPr="00180EC2">
        <w:rPr>
          <w:rFonts w:ascii="Arial" w:hAnsi="Arial" w:cs="Arial"/>
          <w:sz w:val="22"/>
          <w:lang w:val="es-CO"/>
        </w:rPr>
        <w:t>del negocio jurídico y hacer exigible la clausula penal</w:t>
      </w:r>
      <w:r w:rsidR="00475F95">
        <w:rPr>
          <w:rFonts w:ascii="Arial" w:hAnsi="Arial" w:cs="Arial"/>
          <w:sz w:val="22"/>
          <w:lang w:val="es-CO"/>
        </w:rPr>
        <w:t>, el cobro de lo pagado</w:t>
      </w:r>
      <w:r w:rsidR="004A4581" w:rsidRPr="00180EC2">
        <w:rPr>
          <w:rFonts w:ascii="Arial" w:hAnsi="Arial" w:cs="Arial"/>
          <w:sz w:val="22"/>
          <w:lang w:val="es-CO"/>
        </w:rPr>
        <w:t xml:space="preserve"> y los intereses </w:t>
      </w:r>
      <w:r w:rsidR="00EB68FC" w:rsidRPr="00180EC2">
        <w:rPr>
          <w:rFonts w:ascii="Arial" w:hAnsi="Arial" w:cs="Arial"/>
          <w:sz w:val="22"/>
          <w:lang w:val="es-CO"/>
        </w:rPr>
        <w:t xml:space="preserve">respectivos </w:t>
      </w:r>
      <w:r w:rsidR="00C14055">
        <w:rPr>
          <w:rFonts w:ascii="Arial" w:hAnsi="Arial" w:cs="Arial"/>
          <w:sz w:val="22"/>
          <w:lang w:val="es-CO"/>
        </w:rPr>
        <w:t>aquí pactados.</w:t>
      </w:r>
    </w:p>
    <w:p w14:paraId="566C6995" w14:textId="181B6C99" w:rsidR="00863DE5" w:rsidRDefault="00863DE5" w:rsidP="00DD73E3">
      <w:pPr>
        <w:jc w:val="both"/>
        <w:rPr>
          <w:rFonts w:ascii="Arial" w:hAnsi="Arial" w:cs="Arial"/>
          <w:sz w:val="22"/>
          <w:lang w:val="es-CO"/>
        </w:rPr>
      </w:pPr>
    </w:p>
    <w:p w14:paraId="6F21D989" w14:textId="1BD597B2" w:rsidR="00863DE5" w:rsidRPr="00180EC2" w:rsidRDefault="00863DE5" w:rsidP="00DD73E3">
      <w:pPr>
        <w:jc w:val="both"/>
        <w:rPr>
          <w:rFonts w:ascii="Arial" w:hAnsi="Arial" w:cs="Arial"/>
          <w:sz w:val="22"/>
          <w:lang w:val="es-CO"/>
        </w:rPr>
      </w:pPr>
      <w:r>
        <w:rPr>
          <w:rFonts w:ascii="Arial" w:hAnsi="Arial" w:cs="Arial"/>
          <w:sz w:val="22"/>
          <w:lang w:val="es-CO"/>
        </w:rPr>
        <w:t xml:space="preserve">El incumplimiento de la entrega real y material por parte del PROMITENTE VENDEDOR en la fecha pactada, será causal </w:t>
      </w:r>
      <w:r w:rsidR="00312EF8">
        <w:rPr>
          <w:rFonts w:ascii="Arial" w:hAnsi="Arial" w:cs="Arial"/>
          <w:sz w:val="22"/>
          <w:lang w:val="es-CO"/>
        </w:rPr>
        <w:t>de terminación del contrato por parte del PROMITENTE COMPRADOR, si lo considera pertinente</w:t>
      </w:r>
      <w:r w:rsidR="003C6413">
        <w:rPr>
          <w:rFonts w:ascii="Arial" w:hAnsi="Arial" w:cs="Arial"/>
          <w:sz w:val="22"/>
          <w:lang w:val="es-CO"/>
        </w:rPr>
        <w:t xml:space="preserve">, </w:t>
      </w:r>
      <w:r w:rsidR="00D60341">
        <w:rPr>
          <w:rFonts w:ascii="Arial" w:hAnsi="Arial" w:cs="Arial"/>
          <w:sz w:val="22"/>
          <w:lang w:val="es-CO"/>
        </w:rPr>
        <w:t xml:space="preserve">salvo que sea concertado de mutuo acuerdo, </w:t>
      </w:r>
      <w:r w:rsidR="003C6413">
        <w:rPr>
          <w:rFonts w:ascii="Arial" w:hAnsi="Arial" w:cs="Arial"/>
          <w:sz w:val="22"/>
          <w:lang w:val="es-CO"/>
        </w:rPr>
        <w:t xml:space="preserve">haciendo exigible también la </w:t>
      </w:r>
      <w:r w:rsidR="00D3099E">
        <w:rPr>
          <w:rFonts w:ascii="Arial" w:hAnsi="Arial" w:cs="Arial"/>
          <w:sz w:val="22"/>
          <w:lang w:val="es-CO"/>
        </w:rPr>
        <w:t>cláusula</w:t>
      </w:r>
      <w:r w:rsidR="003C6413">
        <w:rPr>
          <w:rFonts w:ascii="Arial" w:hAnsi="Arial" w:cs="Arial"/>
          <w:sz w:val="22"/>
          <w:lang w:val="es-CO"/>
        </w:rPr>
        <w:t xml:space="preserve"> penal aquí descrita.</w:t>
      </w:r>
      <w:r>
        <w:rPr>
          <w:rFonts w:ascii="Arial" w:hAnsi="Arial" w:cs="Arial"/>
          <w:sz w:val="22"/>
          <w:lang w:val="es-CO"/>
        </w:rPr>
        <w:t xml:space="preserve"> </w:t>
      </w:r>
    </w:p>
    <w:p w14:paraId="3FB644DC" w14:textId="77777777" w:rsidR="008333E0" w:rsidRPr="00180EC2" w:rsidRDefault="008333E0" w:rsidP="00DD73E3">
      <w:pPr>
        <w:jc w:val="both"/>
        <w:rPr>
          <w:rFonts w:ascii="Arial" w:hAnsi="Arial" w:cs="Arial"/>
          <w:sz w:val="22"/>
          <w:lang w:val="es-CO"/>
        </w:rPr>
      </w:pPr>
    </w:p>
    <w:p w14:paraId="4E7C7833" w14:textId="1FF91064" w:rsidR="008333E0" w:rsidRPr="008B21EE" w:rsidRDefault="008333E0" w:rsidP="00DD73E3">
      <w:pPr>
        <w:jc w:val="both"/>
        <w:rPr>
          <w:rFonts w:ascii="Arial" w:hAnsi="Arial" w:cs="Arial"/>
          <w:sz w:val="22"/>
          <w:lang w:val="es-CO"/>
        </w:rPr>
      </w:pPr>
      <w:r w:rsidRPr="00180EC2">
        <w:rPr>
          <w:rFonts w:ascii="Arial" w:hAnsi="Arial" w:cs="Arial"/>
          <w:sz w:val="22"/>
          <w:lang w:val="es-CO"/>
        </w:rPr>
        <w:t xml:space="preserve">En el trascurso de la negociación no podrá el PROMITENTE </w:t>
      </w:r>
      <w:r w:rsidR="00180EC2" w:rsidRPr="00180EC2">
        <w:rPr>
          <w:rFonts w:ascii="Arial" w:hAnsi="Arial" w:cs="Arial"/>
          <w:sz w:val="22"/>
          <w:lang w:val="es-CO"/>
        </w:rPr>
        <w:t>VENDEDOR</w:t>
      </w:r>
      <w:r w:rsidRPr="00180EC2">
        <w:rPr>
          <w:rFonts w:ascii="Arial" w:hAnsi="Arial" w:cs="Arial"/>
          <w:sz w:val="22"/>
          <w:lang w:val="es-CO"/>
        </w:rPr>
        <w:t xml:space="preserve"> constituir </w:t>
      </w:r>
      <w:r w:rsidRPr="008B21EE">
        <w:rPr>
          <w:rFonts w:ascii="Arial" w:hAnsi="Arial" w:cs="Arial"/>
          <w:sz w:val="22"/>
          <w:lang w:val="es-CO"/>
        </w:rPr>
        <w:t xml:space="preserve">hipotecas </w:t>
      </w:r>
      <w:r w:rsidR="00BA3934">
        <w:rPr>
          <w:rFonts w:ascii="Arial" w:hAnsi="Arial" w:cs="Arial"/>
          <w:sz w:val="22"/>
          <w:lang w:val="es-CO"/>
        </w:rPr>
        <w:t xml:space="preserve">u otros derechos </w:t>
      </w:r>
      <w:r w:rsidRPr="008B21EE">
        <w:rPr>
          <w:rFonts w:ascii="Arial" w:hAnsi="Arial" w:cs="Arial"/>
          <w:sz w:val="22"/>
          <w:lang w:val="es-CO"/>
        </w:rPr>
        <w:t>a favor de terceros</w:t>
      </w:r>
      <w:r w:rsidR="007B5AD6">
        <w:rPr>
          <w:rFonts w:ascii="Arial" w:hAnsi="Arial" w:cs="Arial"/>
          <w:sz w:val="22"/>
          <w:lang w:val="es-CO"/>
        </w:rPr>
        <w:t xml:space="preserve"> (como contratos de arrendamiento, usufructos u otros)</w:t>
      </w:r>
      <w:r w:rsidR="00DC4DD1">
        <w:rPr>
          <w:rFonts w:ascii="Arial" w:hAnsi="Arial" w:cs="Arial"/>
          <w:sz w:val="22"/>
          <w:lang w:val="es-CO"/>
        </w:rPr>
        <w:t xml:space="preserve"> que impidan la recepción tranquila del inmueble,</w:t>
      </w:r>
      <w:r w:rsidRPr="008B21EE">
        <w:rPr>
          <w:rFonts w:ascii="Arial" w:hAnsi="Arial" w:cs="Arial"/>
          <w:sz w:val="22"/>
          <w:lang w:val="es-CO"/>
        </w:rPr>
        <w:t xml:space="preserve"> lo cual también será causal de terminación del contrato con las implicaciones de cobros al PROMITENTE VENDEDOR. </w:t>
      </w:r>
    </w:p>
    <w:p w14:paraId="181C12EC" w14:textId="77777777" w:rsidR="00FC13A5" w:rsidRPr="008B21EE" w:rsidRDefault="00FC13A5" w:rsidP="00DD73E3">
      <w:pPr>
        <w:jc w:val="both"/>
        <w:rPr>
          <w:rFonts w:ascii="Arial" w:hAnsi="Arial" w:cs="Arial"/>
          <w:sz w:val="22"/>
          <w:lang w:val="es-CO"/>
        </w:rPr>
      </w:pPr>
    </w:p>
    <w:p w14:paraId="080EABC6" w14:textId="44D6B315" w:rsidR="0082119C" w:rsidRPr="008B21EE" w:rsidRDefault="003B259F" w:rsidP="00DD73E3">
      <w:pPr>
        <w:jc w:val="both"/>
        <w:rPr>
          <w:rFonts w:ascii="Arial" w:hAnsi="Arial" w:cs="Arial"/>
          <w:sz w:val="22"/>
          <w:lang w:val="es-CO"/>
        </w:rPr>
      </w:pPr>
      <w:r w:rsidRPr="008B21EE">
        <w:rPr>
          <w:rFonts w:ascii="Arial" w:hAnsi="Arial" w:cs="Arial"/>
          <w:sz w:val="22"/>
          <w:lang w:val="es-CO"/>
        </w:rPr>
        <w:t xml:space="preserve">Dado en </w:t>
      </w:r>
      <w:r w:rsidR="009F1D47">
        <w:rPr>
          <w:rFonts w:ascii="Arial" w:hAnsi="Arial" w:cs="Arial"/>
          <w:sz w:val="22"/>
          <w:lang w:val="es-CO"/>
        </w:rPr>
        <w:t>_________</w:t>
      </w:r>
      <w:r w:rsidRPr="008B21EE">
        <w:rPr>
          <w:rFonts w:ascii="Arial" w:hAnsi="Arial" w:cs="Arial"/>
          <w:sz w:val="22"/>
          <w:lang w:val="es-CO"/>
        </w:rPr>
        <w:t xml:space="preserve">, a los ___ del mes de ___________ del año dos mil </w:t>
      </w:r>
      <w:r w:rsidR="0033464D" w:rsidRPr="008B21EE">
        <w:rPr>
          <w:rFonts w:ascii="Arial" w:hAnsi="Arial" w:cs="Arial"/>
          <w:sz w:val="22"/>
          <w:lang w:val="es-CO"/>
        </w:rPr>
        <w:t>veinti</w:t>
      </w:r>
      <w:r w:rsidR="0033464D">
        <w:rPr>
          <w:rFonts w:ascii="Arial" w:hAnsi="Arial" w:cs="Arial"/>
          <w:sz w:val="22"/>
          <w:lang w:val="es-CO"/>
        </w:rPr>
        <w:t>trés</w:t>
      </w:r>
      <w:r w:rsidRPr="008B21EE">
        <w:rPr>
          <w:rFonts w:ascii="Arial" w:hAnsi="Arial" w:cs="Arial"/>
          <w:sz w:val="22"/>
          <w:lang w:val="es-CO"/>
        </w:rPr>
        <w:t xml:space="preserve"> (20</w:t>
      </w:r>
      <w:r w:rsidR="00FC13A5" w:rsidRPr="008B21EE">
        <w:rPr>
          <w:rFonts w:ascii="Arial" w:hAnsi="Arial" w:cs="Arial"/>
          <w:sz w:val="22"/>
          <w:lang w:val="es-CO"/>
        </w:rPr>
        <w:t>2</w:t>
      </w:r>
      <w:r w:rsidR="0033464D">
        <w:rPr>
          <w:rFonts w:ascii="Arial" w:hAnsi="Arial" w:cs="Arial"/>
          <w:sz w:val="22"/>
          <w:lang w:val="es-CO"/>
        </w:rPr>
        <w:t>3</w:t>
      </w:r>
      <w:r w:rsidRPr="008B21EE">
        <w:rPr>
          <w:rFonts w:ascii="Arial" w:hAnsi="Arial" w:cs="Arial"/>
          <w:sz w:val="22"/>
          <w:lang w:val="es-CO"/>
        </w:rPr>
        <w:t>)</w:t>
      </w:r>
      <w:r w:rsidR="00FC13A5" w:rsidRPr="008B21EE">
        <w:rPr>
          <w:rFonts w:ascii="Arial" w:hAnsi="Arial" w:cs="Arial"/>
          <w:sz w:val="22"/>
          <w:lang w:val="es-CO"/>
        </w:rPr>
        <w:t>, para lo cual se suscribe con firmas autenticadas ante notario.</w:t>
      </w:r>
      <w:r w:rsidR="0082119C" w:rsidRPr="008B21EE">
        <w:rPr>
          <w:rFonts w:ascii="Arial" w:hAnsi="Arial" w:cs="Arial"/>
          <w:sz w:val="22"/>
          <w:lang w:val="es-CO"/>
        </w:rPr>
        <w:t xml:space="preserve"> </w:t>
      </w:r>
    </w:p>
    <w:p w14:paraId="35E07BB5" w14:textId="77777777" w:rsidR="003B259F" w:rsidRPr="008B21EE" w:rsidRDefault="003B259F" w:rsidP="00DD73E3">
      <w:pPr>
        <w:jc w:val="both"/>
        <w:rPr>
          <w:rFonts w:ascii="Arial" w:hAnsi="Arial" w:cs="Arial"/>
          <w:sz w:val="22"/>
          <w:lang w:val="es-CO"/>
        </w:rPr>
      </w:pPr>
    </w:p>
    <w:p w14:paraId="7FF6B21B" w14:textId="77777777" w:rsidR="003B259F" w:rsidRPr="008B21EE" w:rsidRDefault="003B259F" w:rsidP="00DD73E3">
      <w:pPr>
        <w:jc w:val="both"/>
        <w:rPr>
          <w:rFonts w:ascii="Arial" w:hAnsi="Arial" w:cs="Arial"/>
          <w:sz w:val="22"/>
          <w:lang w:val="es-CO"/>
        </w:rPr>
      </w:pPr>
    </w:p>
    <w:p w14:paraId="361BB078" w14:textId="77777777" w:rsidR="003B259F" w:rsidRPr="008B21EE" w:rsidRDefault="003B259F" w:rsidP="00DD73E3">
      <w:pPr>
        <w:jc w:val="both"/>
        <w:rPr>
          <w:rFonts w:ascii="Arial" w:hAnsi="Arial" w:cs="Arial"/>
          <w:sz w:val="22"/>
          <w:lang w:val="es-CO"/>
        </w:rPr>
      </w:pPr>
    </w:p>
    <w:p w14:paraId="41DBF031" w14:textId="77777777" w:rsidR="0082119C" w:rsidRPr="008B21EE" w:rsidRDefault="00DD73E3" w:rsidP="00DD73E3">
      <w:pPr>
        <w:jc w:val="both"/>
        <w:rPr>
          <w:rFonts w:ascii="Arial" w:hAnsi="Arial" w:cs="Arial"/>
          <w:sz w:val="22"/>
          <w:lang w:val="es-CO"/>
        </w:rPr>
      </w:pPr>
      <w:r w:rsidRPr="008B21EE">
        <w:rPr>
          <w:rFonts w:ascii="Arial" w:hAnsi="Arial" w:cs="Arial"/>
          <w:sz w:val="22"/>
          <w:lang w:val="es-CO"/>
        </w:rPr>
        <w:t>___________________________</w:t>
      </w:r>
      <w:r w:rsidR="00E837FE" w:rsidRPr="008B21EE">
        <w:rPr>
          <w:rFonts w:ascii="Arial" w:hAnsi="Arial" w:cs="Arial"/>
          <w:sz w:val="22"/>
          <w:lang w:val="es-CO"/>
        </w:rPr>
        <w:t>____________</w:t>
      </w:r>
      <w:r w:rsidRPr="008B21EE">
        <w:rPr>
          <w:rFonts w:ascii="Arial" w:hAnsi="Arial" w:cs="Arial"/>
          <w:sz w:val="22"/>
          <w:lang w:val="es-CO"/>
        </w:rPr>
        <w:t xml:space="preserve">             </w:t>
      </w:r>
    </w:p>
    <w:p w14:paraId="2D9A5C8C" w14:textId="504A93ED" w:rsidR="0082119C" w:rsidRPr="008B21EE" w:rsidRDefault="0082119C" w:rsidP="00DD73E3">
      <w:pPr>
        <w:jc w:val="both"/>
        <w:rPr>
          <w:rFonts w:ascii="Arial" w:hAnsi="Arial" w:cs="Arial"/>
          <w:sz w:val="22"/>
          <w:lang w:val="es-CO"/>
        </w:rPr>
      </w:pPr>
    </w:p>
    <w:p w14:paraId="15DD2B0C" w14:textId="77777777" w:rsidR="0082119C" w:rsidRPr="008B21EE" w:rsidRDefault="00E837FE" w:rsidP="00DD73E3">
      <w:pPr>
        <w:jc w:val="both"/>
        <w:rPr>
          <w:rFonts w:ascii="Arial" w:hAnsi="Arial" w:cs="Arial"/>
          <w:sz w:val="22"/>
          <w:lang w:val="es-CO"/>
        </w:rPr>
      </w:pPr>
      <w:r w:rsidRPr="008B21EE">
        <w:rPr>
          <w:rFonts w:ascii="Arial" w:hAnsi="Arial" w:cs="Arial"/>
          <w:sz w:val="22"/>
          <w:lang w:val="es-CO"/>
        </w:rPr>
        <w:t xml:space="preserve">Universidad Católica Luis Amigó                       </w:t>
      </w:r>
      <w:r w:rsidR="003B259F" w:rsidRPr="008B21EE">
        <w:rPr>
          <w:rFonts w:ascii="Arial" w:hAnsi="Arial" w:cs="Arial"/>
          <w:sz w:val="22"/>
          <w:lang w:val="es-CO"/>
        </w:rPr>
        <w:tab/>
      </w:r>
    </w:p>
    <w:p w14:paraId="60C92A13" w14:textId="77777777" w:rsidR="0082119C" w:rsidRPr="008B21EE" w:rsidRDefault="0082119C" w:rsidP="00DD73E3">
      <w:pPr>
        <w:jc w:val="both"/>
        <w:rPr>
          <w:rFonts w:ascii="Arial" w:hAnsi="Arial" w:cs="Arial"/>
          <w:sz w:val="22"/>
          <w:lang w:val="es-CO"/>
        </w:rPr>
      </w:pPr>
      <w:r w:rsidRPr="008B21EE">
        <w:rPr>
          <w:rFonts w:ascii="Arial" w:hAnsi="Arial" w:cs="Arial"/>
          <w:sz w:val="22"/>
          <w:lang w:val="es-CO"/>
        </w:rPr>
        <w:t>PROMITENTE COMPRADOR</w:t>
      </w:r>
    </w:p>
    <w:p w14:paraId="205FF604" w14:textId="77777777" w:rsidR="0082119C" w:rsidRPr="008B21EE" w:rsidRDefault="0082119C" w:rsidP="00DD73E3">
      <w:pPr>
        <w:jc w:val="both"/>
        <w:rPr>
          <w:rFonts w:ascii="Arial" w:hAnsi="Arial" w:cs="Arial"/>
          <w:sz w:val="22"/>
          <w:lang w:val="es-CO"/>
        </w:rPr>
      </w:pPr>
    </w:p>
    <w:p w14:paraId="1C6DCC80" w14:textId="77777777" w:rsidR="0082119C" w:rsidRPr="008B21EE" w:rsidRDefault="0082119C" w:rsidP="00DD73E3">
      <w:pPr>
        <w:jc w:val="both"/>
        <w:rPr>
          <w:rFonts w:ascii="Arial" w:hAnsi="Arial" w:cs="Arial"/>
          <w:sz w:val="22"/>
          <w:lang w:val="es-CO"/>
        </w:rPr>
      </w:pPr>
    </w:p>
    <w:p w14:paraId="47ECC6C2" w14:textId="77777777" w:rsidR="0082119C" w:rsidRPr="008B21EE" w:rsidRDefault="0082119C" w:rsidP="00DD73E3">
      <w:pPr>
        <w:jc w:val="both"/>
        <w:rPr>
          <w:rFonts w:ascii="Arial" w:hAnsi="Arial" w:cs="Arial"/>
          <w:sz w:val="22"/>
          <w:lang w:val="es-CO"/>
        </w:rPr>
      </w:pPr>
    </w:p>
    <w:p w14:paraId="0723116E" w14:textId="77777777" w:rsidR="0082119C" w:rsidRPr="008B21EE" w:rsidRDefault="004B63FA" w:rsidP="00DD73E3">
      <w:pPr>
        <w:jc w:val="both"/>
        <w:rPr>
          <w:rFonts w:ascii="Arial" w:hAnsi="Arial" w:cs="Arial"/>
          <w:sz w:val="22"/>
          <w:lang w:val="es-CO"/>
        </w:rPr>
      </w:pPr>
      <w:r w:rsidRPr="008B21EE">
        <w:rPr>
          <w:rFonts w:ascii="Arial" w:hAnsi="Arial" w:cs="Arial"/>
          <w:sz w:val="22"/>
          <w:lang w:val="es-CO"/>
        </w:rPr>
        <w:t>______________________________________</w:t>
      </w:r>
    </w:p>
    <w:p w14:paraId="771D427A" w14:textId="77777777" w:rsidR="00DD73E3" w:rsidRPr="008B21EE" w:rsidRDefault="00DD73E3" w:rsidP="00DD73E3">
      <w:pPr>
        <w:jc w:val="both"/>
        <w:rPr>
          <w:rFonts w:ascii="Arial" w:hAnsi="Arial" w:cs="Arial"/>
          <w:sz w:val="22"/>
          <w:lang w:val="es-CO"/>
        </w:rPr>
      </w:pPr>
      <w:r w:rsidRPr="008B21EE">
        <w:rPr>
          <w:rFonts w:ascii="Arial" w:hAnsi="Arial" w:cs="Arial"/>
          <w:sz w:val="22"/>
          <w:lang w:val="es-CO"/>
        </w:rPr>
        <w:t>PROM</w:t>
      </w:r>
      <w:r w:rsidR="00D67F1E" w:rsidRPr="008B21EE">
        <w:rPr>
          <w:rFonts w:ascii="Arial" w:hAnsi="Arial" w:cs="Arial"/>
          <w:sz w:val="22"/>
          <w:lang w:val="es-CO"/>
        </w:rPr>
        <w:t>I</w:t>
      </w:r>
      <w:r w:rsidRPr="008B21EE">
        <w:rPr>
          <w:rFonts w:ascii="Arial" w:hAnsi="Arial" w:cs="Arial"/>
          <w:sz w:val="22"/>
          <w:lang w:val="es-CO"/>
        </w:rPr>
        <w:t xml:space="preserve">TENTE VENDEDOR                    </w:t>
      </w:r>
      <w:r w:rsidR="005D7DAF" w:rsidRPr="008B21EE">
        <w:rPr>
          <w:rFonts w:ascii="Arial" w:hAnsi="Arial" w:cs="Arial"/>
          <w:sz w:val="22"/>
          <w:lang w:val="es-CO"/>
        </w:rPr>
        <w:t xml:space="preserve">      </w:t>
      </w:r>
    </w:p>
    <w:p w14:paraId="7687EFF1" w14:textId="77777777" w:rsidR="00EC1FAF" w:rsidRPr="008B21EE" w:rsidRDefault="00EC1FAF" w:rsidP="00DD73E3">
      <w:pPr>
        <w:jc w:val="both"/>
        <w:rPr>
          <w:rFonts w:ascii="Arial" w:hAnsi="Arial" w:cs="Arial"/>
          <w:sz w:val="22"/>
          <w:lang w:val="es-CO"/>
        </w:rPr>
      </w:pPr>
    </w:p>
    <w:p w14:paraId="580CF313" w14:textId="77777777" w:rsidR="00EC1FAF" w:rsidRPr="008B21EE" w:rsidRDefault="00EC1FAF" w:rsidP="00DD73E3">
      <w:pPr>
        <w:jc w:val="both"/>
        <w:rPr>
          <w:rFonts w:ascii="Arial" w:hAnsi="Arial" w:cs="Arial"/>
          <w:sz w:val="22"/>
          <w:lang w:val="es-CO"/>
        </w:rPr>
      </w:pPr>
    </w:p>
    <w:p w14:paraId="03D609EE" w14:textId="77777777" w:rsidR="00B85700" w:rsidRPr="008B21EE" w:rsidRDefault="00B85700">
      <w:pPr>
        <w:rPr>
          <w:rFonts w:ascii="Arial" w:hAnsi="Arial" w:cs="Arial"/>
          <w:sz w:val="22"/>
        </w:rPr>
      </w:pPr>
    </w:p>
    <w:sectPr w:rsidR="00B85700" w:rsidRPr="008B21EE" w:rsidSect="00B42382">
      <w:headerReference w:type="default" r:id="rId7"/>
      <w:footerReference w:type="default" r:id="rId8"/>
      <w:headerReference w:type="first" r:id="rId9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6049C3" w14:textId="77777777" w:rsidR="001459D8" w:rsidRDefault="001459D8" w:rsidP="00B42382">
      <w:r>
        <w:separator/>
      </w:r>
    </w:p>
  </w:endnote>
  <w:endnote w:type="continuationSeparator" w:id="0">
    <w:p w14:paraId="03D088F1" w14:textId="77777777" w:rsidR="001459D8" w:rsidRDefault="001459D8" w:rsidP="00B423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44344361"/>
      <w:docPartObj>
        <w:docPartGallery w:val="Page Numbers (Bottom of Page)"/>
        <w:docPartUnique/>
      </w:docPartObj>
    </w:sdtPr>
    <w:sdtEndPr/>
    <w:sdtContent>
      <w:p w14:paraId="5FE8EB98" w14:textId="77777777" w:rsidR="00B42382" w:rsidRDefault="00B423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5A3083B" w14:textId="77777777" w:rsidR="00B42382" w:rsidRDefault="00B4238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FAEA34" w14:textId="77777777" w:rsidR="001459D8" w:rsidRDefault="001459D8" w:rsidP="00B42382">
      <w:r>
        <w:separator/>
      </w:r>
    </w:p>
  </w:footnote>
  <w:footnote w:type="continuationSeparator" w:id="0">
    <w:p w14:paraId="46E5F617" w14:textId="77777777" w:rsidR="001459D8" w:rsidRDefault="001459D8" w:rsidP="00B423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70925A" w14:textId="69CD2FF8" w:rsidR="0006289F" w:rsidRPr="0006289F" w:rsidRDefault="0006289F" w:rsidP="0006289F">
    <w:pPr>
      <w:pStyle w:val="Ttulo2"/>
      <w:jc w:val="center"/>
      <w:rPr>
        <w:rFonts w:ascii="Arial" w:hAnsi="Arial" w:cs="Arial"/>
        <w:b/>
        <w:color w:val="auto"/>
        <w:sz w:val="10"/>
        <w:szCs w:val="12"/>
        <w:lang w:val="es-CO"/>
      </w:rPr>
    </w:pPr>
    <w:r w:rsidRPr="0006289F">
      <w:rPr>
        <w:rFonts w:ascii="Arial" w:hAnsi="Arial" w:cs="Arial"/>
        <w:b/>
        <w:color w:val="auto"/>
        <w:sz w:val="10"/>
        <w:szCs w:val="12"/>
        <w:lang w:val="es-CO"/>
      </w:rPr>
      <w:t xml:space="preserve">CONTRATO DE PROMESA DE COMPRAVENTA DE UN INMUEBLE </w:t>
    </w:r>
    <w:r w:rsidR="009F1D47">
      <w:rPr>
        <w:rFonts w:ascii="Arial" w:hAnsi="Arial" w:cs="Arial"/>
        <w:b/>
        <w:color w:val="auto"/>
        <w:sz w:val="10"/>
        <w:szCs w:val="12"/>
        <w:lang w:val="es-CO"/>
      </w:rPr>
      <w:t>_________</w:t>
    </w:r>
  </w:p>
  <w:p w14:paraId="584C46E6" w14:textId="1458CE62" w:rsidR="00AD323A" w:rsidRPr="0006289F" w:rsidRDefault="00AD323A" w:rsidP="0006289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54BFAD" w14:textId="3966756E" w:rsidR="0006289F" w:rsidRPr="0006289F" w:rsidRDefault="0006289F" w:rsidP="009F1D47">
    <w:pPr>
      <w:pStyle w:val="Ttulo2"/>
      <w:jc w:val="center"/>
    </w:pPr>
    <w:r w:rsidRPr="0006289F">
      <w:rPr>
        <w:rFonts w:ascii="Arial" w:hAnsi="Arial" w:cs="Arial"/>
        <w:b/>
        <w:color w:val="auto"/>
        <w:sz w:val="10"/>
        <w:szCs w:val="12"/>
        <w:lang w:val="es-CO"/>
      </w:rPr>
      <w:t xml:space="preserve">CONTRATO DE PROMESA DE COMPRAVENTA DE UN INMUEBLE UBICADO </w:t>
    </w:r>
    <w:r w:rsidR="009F1D47">
      <w:rPr>
        <w:rFonts w:ascii="Arial" w:hAnsi="Arial" w:cs="Arial"/>
        <w:b/>
        <w:color w:val="auto"/>
        <w:sz w:val="10"/>
        <w:szCs w:val="12"/>
        <w:lang w:val="es-CO"/>
      </w:rPr>
      <w:t>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445335"/>
    <w:multiLevelType w:val="hybridMultilevel"/>
    <w:tmpl w:val="CF30D970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D3656E"/>
    <w:multiLevelType w:val="hybridMultilevel"/>
    <w:tmpl w:val="AF7CB70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DC7C29"/>
    <w:multiLevelType w:val="hybridMultilevel"/>
    <w:tmpl w:val="FB5A3216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5A718A"/>
    <w:multiLevelType w:val="hybridMultilevel"/>
    <w:tmpl w:val="83A6D4F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73E3"/>
    <w:rsid w:val="00003C73"/>
    <w:rsid w:val="00014369"/>
    <w:rsid w:val="000265C9"/>
    <w:rsid w:val="00032A98"/>
    <w:rsid w:val="0003667E"/>
    <w:rsid w:val="000451B3"/>
    <w:rsid w:val="0006289F"/>
    <w:rsid w:val="00073223"/>
    <w:rsid w:val="000754F6"/>
    <w:rsid w:val="000A12F0"/>
    <w:rsid w:val="000C0E5B"/>
    <w:rsid w:val="000C1ED0"/>
    <w:rsid w:val="000C736E"/>
    <w:rsid w:val="000D217B"/>
    <w:rsid w:val="000D25AB"/>
    <w:rsid w:val="000F2729"/>
    <w:rsid w:val="00122C50"/>
    <w:rsid w:val="00132610"/>
    <w:rsid w:val="001459D8"/>
    <w:rsid w:val="00156878"/>
    <w:rsid w:val="00157450"/>
    <w:rsid w:val="00163D1B"/>
    <w:rsid w:val="00180EC2"/>
    <w:rsid w:val="001B73F3"/>
    <w:rsid w:val="001E2E71"/>
    <w:rsid w:val="001E39A4"/>
    <w:rsid w:val="001E6BDD"/>
    <w:rsid w:val="001E7899"/>
    <w:rsid w:val="001F2F96"/>
    <w:rsid w:val="00217A3A"/>
    <w:rsid w:val="00280480"/>
    <w:rsid w:val="00282378"/>
    <w:rsid w:val="0029467E"/>
    <w:rsid w:val="002A0464"/>
    <w:rsid w:val="002A55D1"/>
    <w:rsid w:val="002D46DA"/>
    <w:rsid w:val="002E24D1"/>
    <w:rsid w:val="002E61A1"/>
    <w:rsid w:val="002E6864"/>
    <w:rsid w:val="002E6E44"/>
    <w:rsid w:val="002E72DC"/>
    <w:rsid w:val="002E7945"/>
    <w:rsid w:val="002F223B"/>
    <w:rsid w:val="00312EF8"/>
    <w:rsid w:val="00315DF6"/>
    <w:rsid w:val="0033464D"/>
    <w:rsid w:val="00351D14"/>
    <w:rsid w:val="00356DCE"/>
    <w:rsid w:val="00357D92"/>
    <w:rsid w:val="00374E06"/>
    <w:rsid w:val="003751D8"/>
    <w:rsid w:val="003802D8"/>
    <w:rsid w:val="00386188"/>
    <w:rsid w:val="00390318"/>
    <w:rsid w:val="003B259F"/>
    <w:rsid w:val="003C6413"/>
    <w:rsid w:val="003E6997"/>
    <w:rsid w:val="00404ECC"/>
    <w:rsid w:val="00405CB5"/>
    <w:rsid w:val="0044784D"/>
    <w:rsid w:val="00475F95"/>
    <w:rsid w:val="00490446"/>
    <w:rsid w:val="004966C1"/>
    <w:rsid w:val="004A4581"/>
    <w:rsid w:val="004B63FA"/>
    <w:rsid w:val="004E42E0"/>
    <w:rsid w:val="004F6555"/>
    <w:rsid w:val="0051006C"/>
    <w:rsid w:val="00522AF5"/>
    <w:rsid w:val="0053087B"/>
    <w:rsid w:val="00535417"/>
    <w:rsid w:val="005363DE"/>
    <w:rsid w:val="0054472B"/>
    <w:rsid w:val="00551014"/>
    <w:rsid w:val="00585564"/>
    <w:rsid w:val="00596977"/>
    <w:rsid w:val="005D3507"/>
    <w:rsid w:val="005D7005"/>
    <w:rsid w:val="005D7DAF"/>
    <w:rsid w:val="005E264D"/>
    <w:rsid w:val="00625772"/>
    <w:rsid w:val="006340FD"/>
    <w:rsid w:val="00663DC8"/>
    <w:rsid w:val="006873F7"/>
    <w:rsid w:val="006C6D25"/>
    <w:rsid w:val="006D31C1"/>
    <w:rsid w:val="006E7A20"/>
    <w:rsid w:val="006F1D96"/>
    <w:rsid w:val="006F50CF"/>
    <w:rsid w:val="00711BB4"/>
    <w:rsid w:val="00720C90"/>
    <w:rsid w:val="00724450"/>
    <w:rsid w:val="0073275D"/>
    <w:rsid w:val="0073611C"/>
    <w:rsid w:val="00747443"/>
    <w:rsid w:val="0076400B"/>
    <w:rsid w:val="0076558D"/>
    <w:rsid w:val="0077423D"/>
    <w:rsid w:val="00785268"/>
    <w:rsid w:val="007B3767"/>
    <w:rsid w:val="007B5AD6"/>
    <w:rsid w:val="007F5272"/>
    <w:rsid w:val="007F5F7F"/>
    <w:rsid w:val="008006DA"/>
    <w:rsid w:val="00800DEA"/>
    <w:rsid w:val="00802C25"/>
    <w:rsid w:val="00812116"/>
    <w:rsid w:val="0082119C"/>
    <w:rsid w:val="0082225B"/>
    <w:rsid w:val="008253C6"/>
    <w:rsid w:val="008333E0"/>
    <w:rsid w:val="00863DE5"/>
    <w:rsid w:val="00865600"/>
    <w:rsid w:val="008727FD"/>
    <w:rsid w:val="0087679D"/>
    <w:rsid w:val="008B21EE"/>
    <w:rsid w:val="008E411E"/>
    <w:rsid w:val="009072EE"/>
    <w:rsid w:val="0091037E"/>
    <w:rsid w:val="00937141"/>
    <w:rsid w:val="00944B55"/>
    <w:rsid w:val="0095588E"/>
    <w:rsid w:val="009749B7"/>
    <w:rsid w:val="00977361"/>
    <w:rsid w:val="0098487F"/>
    <w:rsid w:val="009A7321"/>
    <w:rsid w:val="009B45D6"/>
    <w:rsid w:val="009E1BC4"/>
    <w:rsid w:val="009F1D47"/>
    <w:rsid w:val="009F4E57"/>
    <w:rsid w:val="00A033C0"/>
    <w:rsid w:val="00A06C57"/>
    <w:rsid w:val="00A8090B"/>
    <w:rsid w:val="00AA583E"/>
    <w:rsid w:val="00AD323A"/>
    <w:rsid w:val="00AE2E3D"/>
    <w:rsid w:val="00B02E75"/>
    <w:rsid w:val="00B42382"/>
    <w:rsid w:val="00B4434C"/>
    <w:rsid w:val="00B44F09"/>
    <w:rsid w:val="00B45A78"/>
    <w:rsid w:val="00B54B7C"/>
    <w:rsid w:val="00B57EC8"/>
    <w:rsid w:val="00B625E8"/>
    <w:rsid w:val="00B77C8F"/>
    <w:rsid w:val="00B85700"/>
    <w:rsid w:val="00BA17C6"/>
    <w:rsid w:val="00BA2437"/>
    <w:rsid w:val="00BA3248"/>
    <w:rsid w:val="00BA3934"/>
    <w:rsid w:val="00BB2095"/>
    <w:rsid w:val="00BB2E65"/>
    <w:rsid w:val="00BC50DF"/>
    <w:rsid w:val="00BE0324"/>
    <w:rsid w:val="00C03FA5"/>
    <w:rsid w:val="00C13B18"/>
    <w:rsid w:val="00C14055"/>
    <w:rsid w:val="00C23596"/>
    <w:rsid w:val="00C409DC"/>
    <w:rsid w:val="00C460C5"/>
    <w:rsid w:val="00C56CAB"/>
    <w:rsid w:val="00C6006B"/>
    <w:rsid w:val="00C7451A"/>
    <w:rsid w:val="00C84B26"/>
    <w:rsid w:val="00C938F3"/>
    <w:rsid w:val="00CA12BB"/>
    <w:rsid w:val="00CC5467"/>
    <w:rsid w:val="00CC751D"/>
    <w:rsid w:val="00CE31DD"/>
    <w:rsid w:val="00CE3712"/>
    <w:rsid w:val="00CF49CA"/>
    <w:rsid w:val="00CF56A7"/>
    <w:rsid w:val="00D06F46"/>
    <w:rsid w:val="00D2397D"/>
    <w:rsid w:val="00D27D2F"/>
    <w:rsid w:val="00D3099E"/>
    <w:rsid w:val="00D3676C"/>
    <w:rsid w:val="00D40762"/>
    <w:rsid w:val="00D411A3"/>
    <w:rsid w:val="00D44406"/>
    <w:rsid w:val="00D474B6"/>
    <w:rsid w:val="00D60341"/>
    <w:rsid w:val="00D67F1E"/>
    <w:rsid w:val="00D96C05"/>
    <w:rsid w:val="00D978AF"/>
    <w:rsid w:val="00DA5579"/>
    <w:rsid w:val="00DC4DD1"/>
    <w:rsid w:val="00DC653C"/>
    <w:rsid w:val="00DC673A"/>
    <w:rsid w:val="00DD73E3"/>
    <w:rsid w:val="00DF0D77"/>
    <w:rsid w:val="00E15D64"/>
    <w:rsid w:val="00E17CEC"/>
    <w:rsid w:val="00E21299"/>
    <w:rsid w:val="00E3593B"/>
    <w:rsid w:val="00E35D84"/>
    <w:rsid w:val="00E56C4A"/>
    <w:rsid w:val="00E837FE"/>
    <w:rsid w:val="00E96463"/>
    <w:rsid w:val="00EA727A"/>
    <w:rsid w:val="00EB68FC"/>
    <w:rsid w:val="00EC1FAF"/>
    <w:rsid w:val="00EC2396"/>
    <w:rsid w:val="00ED0B50"/>
    <w:rsid w:val="00ED1C41"/>
    <w:rsid w:val="00ED777A"/>
    <w:rsid w:val="00EE3324"/>
    <w:rsid w:val="00EF49A4"/>
    <w:rsid w:val="00F30F10"/>
    <w:rsid w:val="00F5439A"/>
    <w:rsid w:val="00F77CC0"/>
    <w:rsid w:val="00F85227"/>
    <w:rsid w:val="00F85B35"/>
    <w:rsid w:val="00FA29DB"/>
    <w:rsid w:val="00FA675D"/>
    <w:rsid w:val="00FA6EF7"/>
    <w:rsid w:val="00FB3724"/>
    <w:rsid w:val="00FB696E"/>
    <w:rsid w:val="00FC13A5"/>
    <w:rsid w:val="00FC5A1A"/>
    <w:rsid w:val="00FD2E3B"/>
    <w:rsid w:val="00FD5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89073B"/>
  <w15:chartTrackingRefBased/>
  <w15:docId w15:val="{97FB72E5-EA17-47B5-B5C6-B466FA460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73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8006D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8090B"/>
    <w:pPr>
      <w:ind w:left="720"/>
      <w:contextualSpacing/>
    </w:pPr>
  </w:style>
  <w:style w:type="table" w:styleId="Tablaconcuadrcula">
    <w:name w:val="Table Grid"/>
    <w:basedOn w:val="Tablanormal"/>
    <w:uiPriority w:val="39"/>
    <w:rsid w:val="00A033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4238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4238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B4238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4238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8006D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C7451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7451A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7451A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7451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7451A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7451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451A"/>
    <w:rPr>
      <w:rFonts w:ascii="Segoe UI" w:eastAsia="Times New Roman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1207</Words>
  <Characters>6640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Torres Lara</dc:creator>
  <cp:keywords/>
  <dc:description/>
  <cp:lastModifiedBy>María Alejandra  Cárdenas Henao</cp:lastModifiedBy>
  <cp:revision>5</cp:revision>
  <dcterms:created xsi:type="dcterms:W3CDTF">2023-08-23T22:08:00Z</dcterms:created>
  <dcterms:modified xsi:type="dcterms:W3CDTF">2023-08-23T22:12:00Z</dcterms:modified>
</cp:coreProperties>
</file>