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39EB6" w14:textId="77777777" w:rsidR="001548AC" w:rsidRPr="004677C9" w:rsidRDefault="001548AC" w:rsidP="001548AC">
      <w:pPr>
        <w:spacing w:after="0" w:line="240" w:lineRule="auto"/>
        <w:jc w:val="center"/>
        <w:rPr>
          <w:rFonts w:ascii="Times New Roman" w:hAnsi="Times New Roman"/>
          <w:bCs/>
          <w:sz w:val="24"/>
          <w:szCs w:val="24"/>
        </w:rPr>
      </w:pPr>
      <w:bookmarkStart w:id="0" w:name="_GoBack"/>
      <w:bookmarkEnd w:id="0"/>
      <w:r w:rsidRPr="004677C9">
        <w:rPr>
          <w:rFonts w:ascii="Times New Roman" w:hAnsi="Times New Roman"/>
          <w:bCs/>
          <w:sz w:val="24"/>
          <w:szCs w:val="24"/>
        </w:rPr>
        <w:t>FACULTAD DE EDUCACIÓN Y HUMANIDADES</w:t>
      </w:r>
    </w:p>
    <w:p w14:paraId="5CC3BB0A" w14:textId="77777777" w:rsidR="00007CE0" w:rsidRPr="004677C9" w:rsidRDefault="00007CE0" w:rsidP="00D12BEF">
      <w:pPr>
        <w:spacing w:after="0" w:line="240" w:lineRule="auto"/>
        <w:jc w:val="center"/>
        <w:rPr>
          <w:rFonts w:ascii="Times New Roman" w:hAnsi="Times New Roman"/>
          <w:bCs/>
          <w:sz w:val="24"/>
          <w:szCs w:val="24"/>
        </w:rPr>
      </w:pPr>
      <w:r w:rsidRPr="00D12BEF">
        <w:rPr>
          <w:rFonts w:ascii="Times New Roman" w:hAnsi="Times New Roman"/>
          <w:bCs/>
          <w:sz w:val="24"/>
          <w:szCs w:val="24"/>
        </w:rPr>
        <w:t>PROGR</w:t>
      </w:r>
      <w:r w:rsidRPr="004677C9">
        <w:rPr>
          <w:rFonts w:ascii="Times New Roman" w:hAnsi="Times New Roman"/>
          <w:bCs/>
          <w:sz w:val="24"/>
          <w:szCs w:val="24"/>
        </w:rPr>
        <w:t>AMA DE POSGRADO</w:t>
      </w:r>
    </w:p>
    <w:p w14:paraId="6CC975CF" w14:textId="2F8FBD08" w:rsidR="00395BE9" w:rsidRPr="004677C9" w:rsidRDefault="00007CE0" w:rsidP="00D12BEF">
      <w:pPr>
        <w:spacing w:after="0" w:line="240" w:lineRule="auto"/>
        <w:jc w:val="center"/>
        <w:rPr>
          <w:rFonts w:ascii="Times New Roman" w:hAnsi="Times New Roman"/>
          <w:bCs/>
          <w:sz w:val="24"/>
          <w:szCs w:val="24"/>
        </w:rPr>
      </w:pPr>
      <w:r w:rsidRPr="004677C9">
        <w:rPr>
          <w:rFonts w:ascii="Times New Roman" w:hAnsi="Times New Roman"/>
          <w:bCs/>
          <w:sz w:val="24"/>
          <w:szCs w:val="24"/>
        </w:rPr>
        <w:t>GRUPO DE INVESTI</w:t>
      </w:r>
      <w:r w:rsidR="000662FE">
        <w:rPr>
          <w:rFonts w:ascii="Times New Roman" w:hAnsi="Times New Roman"/>
          <w:bCs/>
          <w:sz w:val="24"/>
          <w:szCs w:val="24"/>
        </w:rPr>
        <w:t>G</w:t>
      </w:r>
      <w:r w:rsidRPr="004677C9">
        <w:rPr>
          <w:rFonts w:ascii="Times New Roman" w:hAnsi="Times New Roman"/>
          <w:bCs/>
          <w:sz w:val="24"/>
          <w:szCs w:val="24"/>
        </w:rPr>
        <w:t>ACIÓN</w:t>
      </w:r>
      <w:r w:rsidR="001548AC">
        <w:rPr>
          <w:rFonts w:ascii="Times New Roman" w:hAnsi="Times New Roman"/>
          <w:bCs/>
          <w:sz w:val="24"/>
          <w:szCs w:val="24"/>
        </w:rPr>
        <w:t>:</w:t>
      </w:r>
      <w:r w:rsidRPr="004677C9">
        <w:rPr>
          <w:rFonts w:ascii="Times New Roman" w:hAnsi="Times New Roman"/>
          <w:bCs/>
          <w:sz w:val="24"/>
          <w:szCs w:val="24"/>
        </w:rPr>
        <w:t xml:space="preserve"> EDUCACIÓN, INFANCIA Y LENGUAS EXTRAJERAS (EILEX)</w:t>
      </w:r>
    </w:p>
    <w:p w14:paraId="1032C403" w14:textId="77777777" w:rsidR="001548AC" w:rsidRDefault="001548AC" w:rsidP="00D12BEF">
      <w:pPr>
        <w:spacing w:after="0" w:line="240" w:lineRule="auto"/>
        <w:jc w:val="center"/>
        <w:rPr>
          <w:rFonts w:ascii="Times New Roman" w:hAnsi="Times New Roman"/>
          <w:bCs/>
          <w:sz w:val="24"/>
          <w:szCs w:val="24"/>
        </w:rPr>
      </w:pPr>
    </w:p>
    <w:p w14:paraId="07B965F6" w14:textId="5253B061" w:rsidR="00395BE9" w:rsidRDefault="00184C8F" w:rsidP="001548AC">
      <w:pPr>
        <w:spacing w:after="0" w:line="240" w:lineRule="auto"/>
        <w:ind w:firstLine="360"/>
        <w:rPr>
          <w:rFonts w:ascii="Times New Roman" w:hAnsi="Times New Roman"/>
          <w:bCs/>
          <w:sz w:val="24"/>
          <w:szCs w:val="24"/>
        </w:rPr>
      </w:pPr>
      <w:r w:rsidRPr="004677C9">
        <w:rPr>
          <w:rFonts w:ascii="Times New Roman" w:hAnsi="Times New Roman"/>
          <w:bCs/>
          <w:sz w:val="24"/>
          <w:szCs w:val="24"/>
        </w:rPr>
        <w:t>LÍNEA DE INVESTIGACIÓN: C</w:t>
      </w:r>
      <w:r w:rsidR="00B97F58" w:rsidRPr="004677C9">
        <w:rPr>
          <w:rFonts w:ascii="Times New Roman" w:hAnsi="Times New Roman"/>
          <w:bCs/>
          <w:sz w:val="24"/>
          <w:szCs w:val="24"/>
        </w:rPr>
        <w:t xml:space="preserve">ontextos </w:t>
      </w:r>
      <w:r w:rsidR="001548AC">
        <w:rPr>
          <w:rFonts w:ascii="Times New Roman" w:hAnsi="Times New Roman"/>
          <w:bCs/>
          <w:sz w:val="24"/>
          <w:szCs w:val="24"/>
        </w:rPr>
        <w:t>Educativos.</w:t>
      </w:r>
    </w:p>
    <w:p w14:paraId="6FA261E9" w14:textId="43931E55" w:rsidR="001548AC" w:rsidRDefault="001548AC" w:rsidP="001548AC">
      <w:pPr>
        <w:spacing w:after="0" w:line="240" w:lineRule="auto"/>
        <w:ind w:firstLine="360"/>
        <w:rPr>
          <w:rFonts w:ascii="Times New Roman" w:hAnsi="Times New Roman"/>
          <w:bCs/>
          <w:sz w:val="24"/>
          <w:szCs w:val="24"/>
        </w:rPr>
      </w:pPr>
    </w:p>
    <w:p w14:paraId="7DFF71ED" w14:textId="09328E3E" w:rsidR="001548AC" w:rsidRDefault="001548AC" w:rsidP="001548AC">
      <w:pPr>
        <w:spacing w:after="0" w:line="240" w:lineRule="auto"/>
        <w:ind w:firstLine="360"/>
        <w:rPr>
          <w:rFonts w:ascii="Times New Roman" w:hAnsi="Times New Roman"/>
          <w:bCs/>
          <w:sz w:val="24"/>
          <w:szCs w:val="24"/>
        </w:rPr>
      </w:pPr>
      <w:r>
        <w:rPr>
          <w:rFonts w:ascii="Times New Roman" w:hAnsi="Times New Roman"/>
          <w:bCs/>
          <w:sz w:val="24"/>
          <w:szCs w:val="24"/>
        </w:rPr>
        <w:t>LÍDER DE LÍNEA: Evelin Quiceno Sosa.</w:t>
      </w:r>
    </w:p>
    <w:p w14:paraId="238C6957" w14:textId="5CB1FAF5" w:rsidR="001548AC" w:rsidRDefault="001548AC" w:rsidP="001548AC">
      <w:pPr>
        <w:spacing w:after="0" w:line="240" w:lineRule="auto"/>
        <w:ind w:firstLine="360"/>
        <w:rPr>
          <w:rFonts w:ascii="Times New Roman" w:hAnsi="Times New Roman"/>
          <w:bCs/>
          <w:sz w:val="24"/>
          <w:szCs w:val="24"/>
        </w:rPr>
      </w:pPr>
    </w:p>
    <w:p w14:paraId="32F5665E" w14:textId="7D082B15" w:rsidR="001548AC" w:rsidRDefault="002E694B" w:rsidP="001548AC">
      <w:pPr>
        <w:spacing w:after="0" w:line="240" w:lineRule="auto"/>
        <w:ind w:firstLine="360"/>
        <w:rPr>
          <w:rFonts w:ascii="Times New Roman" w:hAnsi="Times New Roman"/>
          <w:bCs/>
          <w:sz w:val="24"/>
          <w:szCs w:val="24"/>
        </w:rPr>
      </w:pPr>
      <w:r>
        <w:rPr>
          <w:rFonts w:ascii="Times New Roman" w:hAnsi="Times New Roman"/>
          <w:bCs/>
          <w:sz w:val="24"/>
          <w:szCs w:val="24"/>
        </w:rPr>
        <w:t>Integrantes De La Línea:</w:t>
      </w:r>
    </w:p>
    <w:p w14:paraId="0715BB8B" w14:textId="77777777" w:rsidR="001548AC" w:rsidRPr="004677C9" w:rsidRDefault="001548AC" w:rsidP="00D12BEF">
      <w:pPr>
        <w:spacing w:after="0" w:line="240" w:lineRule="auto"/>
        <w:jc w:val="center"/>
        <w:rPr>
          <w:rFonts w:ascii="Times New Roman" w:hAnsi="Times New Roman"/>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827"/>
        <w:gridCol w:w="2806"/>
      </w:tblGrid>
      <w:tr w:rsidR="001548AC" w:rsidRPr="00A0407E" w14:paraId="489B6A8A" w14:textId="77777777" w:rsidTr="001548AC">
        <w:trPr>
          <w:trHeight w:val="289"/>
        </w:trPr>
        <w:tc>
          <w:tcPr>
            <w:tcW w:w="3006" w:type="dxa"/>
            <w:shd w:val="clear" w:color="auto" w:fill="auto"/>
            <w:vAlign w:val="center"/>
          </w:tcPr>
          <w:p w14:paraId="77E7335E" w14:textId="77777777" w:rsidR="001548AC" w:rsidRPr="00A0407E" w:rsidRDefault="001548AC" w:rsidP="00D94644">
            <w:pPr>
              <w:spacing w:after="0" w:line="240" w:lineRule="auto"/>
              <w:jc w:val="center"/>
              <w:rPr>
                <w:rFonts w:ascii="Times New Roman" w:hAnsi="Times New Roman"/>
                <w:b/>
                <w:bCs/>
                <w:sz w:val="24"/>
                <w:szCs w:val="24"/>
              </w:rPr>
            </w:pPr>
            <w:r w:rsidRPr="00A0407E">
              <w:rPr>
                <w:rFonts w:ascii="Times New Roman" w:hAnsi="Times New Roman"/>
                <w:b/>
                <w:bCs/>
                <w:sz w:val="24"/>
                <w:szCs w:val="24"/>
              </w:rPr>
              <w:t>Nombre y apellido</w:t>
            </w:r>
          </w:p>
        </w:tc>
        <w:tc>
          <w:tcPr>
            <w:tcW w:w="3827" w:type="dxa"/>
            <w:shd w:val="clear" w:color="auto" w:fill="auto"/>
            <w:vAlign w:val="center"/>
          </w:tcPr>
          <w:p w14:paraId="7BAA8CDD" w14:textId="77777777" w:rsidR="001548AC" w:rsidRPr="00A0407E" w:rsidRDefault="001548AC" w:rsidP="00D94644">
            <w:pPr>
              <w:spacing w:after="0" w:line="240" w:lineRule="auto"/>
              <w:jc w:val="center"/>
              <w:rPr>
                <w:rFonts w:ascii="Times New Roman" w:hAnsi="Times New Roman"/>
                <w:b/>
                <w:bCs/>
                <w:sz w:val="24"/>
                <w:szCs w:val="24"/>
              </w:rPr>
            </w:pPr>
            <w:r w:rsidRPr="00A0407E">
              <w:rPr>
                <w:rFonts w:ascii="Times New Roman" w:hAnsi="Times New Roman"/>
                <w:b/>
                <w:bCs/>
                <w:sz w:val="24"/>
                <w:szCs w:val="24"/>
              </w:rPr>
              <w:t>Formación</w:t>
            </w:r>
          </w:p>
        </w:tc>
        <w:tc>
          <w:tcPr>
            <w:tcW w:w="2806" w:type="dxa"/>
            <w:shd w:val="clear" w:color="auto" w:fill="auto"/>
            <w:vAlign w:val="center"/>
          </w:tcPr>
          <w:p w14:paraId="58EAF3E5" w14:textId="77777777" w:rsidR="001548AC" w:rsidRPr="00A0407E" w:rsidRDefault="001548AC" w:rsidP="00D94644">
            <w:pPr>
              <w:spacing w:after="0" w:line="240" w:lineRule="auto"/>
              <w:jc w:val="center"/>
              <w:rPr>
                <w:rFonts w:ascii="Times New Roman" w:hAnsi="Times New Roman"/>
                <w:b/>
                <w:bCs/>
                <w:sz w:val="24"/>
                <w:szCs w:val="24"/>
              </w:rPr>
            </w:pPr>
            <w:r w:rsidRPr="00A0407E">
              <w:rPr>
                <w:rFonts w:ascii="Times New Roman" w:hAnsi="Times New Roman"/>
                <w:b/>
                <w:bCs/>
                <w:sz w:val="24"/>
                <w:szCs w:val="24"/>
              </w:rPr>
              <w:t>Vinculación CvLAC</w:t>
            </w:r>
          </w:p>
        </w:tc>
      </w:tr>
      <w:tr w:rsidR="002E694B" w:rsidRPr="00A0407E" w14:paraId="520D6578" w14:textId="77777777" w:rsidTr="0018519E">
        <w:trPr>
          <w:trHeight w:val="289"/>
        </w:trPr>
        <w:tc>
          <w:tcPr>
            <w:tcW w:w="3006" w:type="dxa"/>
            <w:shd w:val="clear" w:color="auto" w:fill="auto"/>
            <w:vAlign w:val="center"/>
          </w:tcPr>
          <w:p w14:paraId="60331359" w14:textId="67C1E4F0" w:rsidR="002E694B" w:rsidRPr="00A0407E" w:rsidRDefault="002E694B" w:rsidP="002E694B">
            <w:pPr>
              <w:spacing w:after="0" w:line="240" w:lineRule="auto"/>
              <w:jc w:val="center"/>
              <w:rPr>
                <w:rFonts w:ascii="Times New Roman" w:hAnsi="Times New Roman"/>
                <w:b/>
                <w:bCs/>
                <w:sz w:val="24"/>
                <w:szCs w:val="24"/>
              </w:rPr>
            </w:pPr>
            <w:r w:rsidRPr="00A0407E">
              <w:rPr>
                <w:rFonts w:ascii="Times New Roman" w:hAnsi="Times New Roman"/>
                <w:bCs/>
                <w:sz w:val="24"/>
                <w:szCs w:val="24"/>
              </w:rPr>
              <w:t>Carmen Ysabel Martínez de Meriño</w:t>
            </w:r>
          </w:p>
        </w:tc>
        <w:tc>
          <w:tcPr>
            <w:tcW w:w="3827" w:type="dxa"/>
            <w:shd w:val="clear" w:color="auto" w:fill="auto"/>
            <w:vAlign w:val="center"/>
          </w:tcPr>
          <w:p w14:paraId="1478C147" w14:textId="77777777" w:rsidR="002E694B" w:rsidRDefault="002E694B" w:rsidP="002E694B">
            <w:pPr>
              <w:spacing w:after="0" w:line="240" w:lineRule="auto"/>
              <w:jc w:val="center"/>
              <w:rPr>
                <w:rFonts w:ascii="Times New Roman" w:hAnsi="Times New Roman"/>
                <w:bCs/>
                <w:sz w:val="24"/>
                <w:szCs w:val="24"/>
              </w:rPr>
            </w:pPr>
            <w:r>
              <w:rPr>
                <w:rFonts w:ascii="Times New Roman" w:hAnsi="Times New Roman"/>
                <w:bCs/>
                <w:sz w:val="24"/>
                <w:szCs w:val="24"/>
              </w:rPr>
              <w:t>Doctora</w:t>
            </w:r>
            <w:r w:rsidRPr="00A0407E">
              <w:rPr>
                <w:rFonts w:ascii="Times New Roman" w:hAnsi="Times New Roman"/>
                <w:bCs/>
                <w:sz w:val="24"/>
                <w:szCs w:val="24"/>
              </w:rPr>
              <w:t xml:space="preserve"> </w:t>
            </w:r>
            <w:r>
              <w:rPr>
                <w:rFonts w:ascii="Times New Roman" w:hAnsi="Times New Roman"/>
                <w:bCs/>
                <w:sz w:val="24"/>
                <w:szCs w:val="24"/>
              </w:rPr>
              <w:t xml:space="preserve">en Ciencias de la </w:t>
            </w:r>
            <w:r w:rsidRPr="00A0407E">
              <w:rPr>
                <w:rFonts w:ascii="Times New Roman" w:hAnsi="Times New Roman"/>
                <w:bCs/>
                <w:sz w:val="24"/>
                <w:szCs w:val="24"/>
              </w:rPr>
              <w:t>Educación</w:t>
            </w:r>
          </w:p>
          <w:p w14:paraId="779B7E75" w14:textId="77777777" w:rsidR="002E694B" w:rsidRDefault="002E694B" w:rsidP="002E694B">
            <w:pPr>
              <w:spacing w:after="0" w:line="240" w:lineRule="auto"/>
              <w:jc w:val="center"/>
              <w:rPr>
                <w:rFonts w:ascii="Times New Roman" w:hAnsi="Times New Roman"/>
                <w:bCs/>
                <w:sz w:val="24"/>
                <w:szCs w:val="24"/>
              </w:rPr>
            </w:pPr>
            <w:r>
              <w:rPr>
                <w:rFonts w:ascii="Times New Roman" w:hAnsi="Times New Roman"/>
                <w:bCs/>
                <w:sz w:val="24"/>
                <w:szCs w:val="24"/>
              </w:rPr>
              <w:t>Magister en Docencia para la Educación Superior</w:t>
            </w:r>
          </w:p>
          <w:p w14:paraId="227A1932" w14:textId="234F3B27" w:rsidR="002E694B" w:rsidRPr="00A0407E" w:rsidRDefault="002E694B" w:rsidP="002E694B">
            <w:pPr>
              <w:spacing w:after="0" w:line="240" w:lineRule="auto"/>
              <w:jc w:val="center"/>
              <w:rPr>
                <w:rFonts w:ascii="Times New Roman" w:hAnsi="Times New Roman"/>
                <w:b/>
                <w:bCs/>
                <w:sz w:val="24"/>
                <w:szCs w:val="24"/>
              </w:rPr>
            </w:pPr>
            <w:r>
              <w:rPr>
                <w:rFonts w:ascii="Times New Roman" w:hAnsi="Times New Roman"/>
                <w:bCs/>
                <w:sz w:val="24"/>
                <w:szCs w:val="24"/>
              </w:rPr>
              <w:t>Profesor en Educación Técnica en la Especialidad en Comercio</w:t>
            </w:r>
          </w:p>
        </w:tc>
        <w:tc>
          <w:tcPr>
            <w:tcW w:w="2806" w:type="dxa"/>
            <w:shd w:val="clear" w:color="auto" w:fill="auto"/>
          </w:tcPr>
          <w:p w14:paraId="4125612A" w14:textId="319D0955" w:rsidR="002E694B" w:rsidRPr="00A0407E" w:rsidRDefault="00A01363" w:rsidP="002E694B">
            <w:pPr>
              <w:spacing w:after="0" w:line="240" w:lineRule="auto"/>
              <w:jc w:val="center"/>
              <w:rPr>
                <w:rFonts w:ascii="Times New Roman" w:hAnsi="Times New Roman"/>
                <w:b/>
                <w:bCs/>
                <w:sz w:val="24"/>
                <w:szCs w:val="24"/>
              </w:rPr>
            </w:pPr>
            <w:hyperlink r:id="rId9" w:tgtFrame="_blank" w:history="1">
              <w:r w:rsidR="002E694B">
                <w:rPr>
                  <w:rStyle w:val="Hipervnculo"/>
                  <w:rFonts w:ascii="Arial" w:hAnsi="Arial" w:cs="Arial"/>
                  <w:color w:val="3367D6"/>
                  <w:sz w:val="20"/>
                  <w:szCs w:val="20"/>
                  <w:shd w:val="clear" w:color="auto" w:fill="FFFFFF"/>
                </w:rPr>
                <w:t>https://scienti.minciencias.gov.co/cvlac/visualizador/generarCurriculoCv.do?cod_rh=0000031091</w:t>
              </w:r>
            </w:hyperlink>
          </w:p>
        </w:tc>
      </w:tr>
      <w:tr w:rsidR="002E694B" w:rsidRPr="00A0407E" w14:paraId="7AF2C985" w14:textId="77777777" w:rsidTr="0018519E">
        <w:trPr>
          <w:trHeight w:val="289"/>
        </w:trPr>
        <w:tc>
          <w:tcPr>
            <w:tcW w:w="3006" w:type="dxa"/>
            <w:shd w:val="clear" w:color="auto" w:fill="auto"/>
            <w:vAlign w:val="center"/>
          </w:tcPr>
          <w:p w14:paraId="04E9A64E" w14:textId="16C0AF08" w:rsidR="002E694B" w:rsidRPr="00A0407E" w:rsidRDefault="002E694B" w:rsidP="002E694B">
            <w:pPr>
              <w:spacing w:after="0" w:line="240" w:lineRule="auto"/>
              <w:jc w:val="center"/>
              <w:rPr>
                <w:rFonts w:ascii="Times New Roman" w:hAnsi="Times New Roman"/>
                <w:bCs/>
                <w:sz w:val="24"/>
                <w:szCs w:val="24"/>
              </w:rPr>
            </w:pPr>
            <w:r>
              <w:rPr>
                <w:rFonts w:ascii="Times New Roman" w:hAnsi="Times New Roman"/>
                <w:bCs/>
                <w:sz w:val="24"/>
                <w:szCs w:val="24"/>
              </w:rPr>
              <w:t>Evelin Quiceno Sosa.</w:t>
            </w:r>
          </w:p>
        </w:tc>
        <w:tc>
          <w:tcPr>
            <w:tcW w:w="3827" w:type="dxa"/>
            <w:shd w:val="clear" w:color="auto" w:fill="auto"/>
            <w:vAlign w:val="center"/>
          </w:tcPr>
          <w:p w14:paraId="7EBF73CA" w14:textId="77777777" w:rsidR="002E694B" w:rsidRDefault="002E694B" w:rsidP="002E694B">
            <w:pPr>
              <w:spacing w:after="0" w:line="240" w:lineRule="auto"/>
              <w:jc w:val="both"/>
              <w:rPr>
                <w:rFonts w:ascii="Times New Roman" w:hAnsi="Times New Roman"/>
                <w:bCs/>
                <w:sz w:val="24"/>
                <w:szCs w:val="24"/>
              </w:rPr>
            </w:pPr>
            <w:r>
              <w:rPr>
                <w:rFonts w:ascii="Times New Roman" w:hAnsi="Times New Roman"/>
                <w:bCs/>
                <w:sz w:val="24"/>
                <w:szCs w:val="24"/>
              </w:rPr>
              <w:t>Magister en Procesos de aprendizaje y enseñanza en segundas lenguas: énfasis en inglés</w:t>
            </w:r>
          </w:p>
          <w:p w14:paraId="11CA0C97" w14:textId="77777777" w:rsidR="002E694B" w:rsidRDefault="002E694B" w:rsidP="002E694B">
            <w:pPr>
              <w:spacing w:after="0" w:line="240" w:lineRule="auto"/>
              <w:jc w:val="both"/>
              <w:rPr>
                <w:rFonts w:ascii="Times New Roman" w:hAnsi="Times New Roman"/>
                <w:bCs/>
                <w:sz w:val="24"/>
                <w:szCs w:val="24"/>
              </w:rPr>
            </w:pPr>
            <w:r>
              <w:rPr>
                <w:rFonts w:ascii="Times New Roman" w:hAnsi="Times New Roman"/>
                <w:bCs/>
                <w:sz w:val="24"/>
                <w:szCs w:val="24"/>
              </w:rPr>
              <w:t>Licenciada en Educación Básica con énfasis en Ingles</w:t>
            </w:r>
          </w:p>
          <w:p w14:paraId="129DA3E1" w14:textId="77777777" w:rsidR="002E694B" w:rsidRDefault="002E694B" w:rsidP="002E694B">
            <w:pPr>
              <w:spacing w:after="0" w:line="240" w:lineRule="auto"/>
              <w:jc w:val="center"/>
              <w:rPr>
                <w:rFonts w:ascii="Times New Roman" w:hAnsi="Times New Roman"/>
                <w:bCs/>
                <w:sz w:val="24"/>
                <w:szCs w:val="24"/>
              </w:rPr>
            </w:pPr>
          </w:p>
        </w:tc>
        <w:tc>
          <w:tcPr>
            <w:tcW w:w="2806" w:type="dxa"/>
            <w:shd w:val="clear" w:color="auto" w:fill="auto"/>
          </w:tcPr>
          <w:p w14:paraId="44A4A24A" w14:textId="62653F5C" w:rsidR="002E694B" w:rsidRDefault="002E694B" w:rsidP="002E694B">
            <w:pPr>
              <w:spacing w:after="0" w:line="240" w:lineRule="auto"/>
              <w:jc w:val="center"/>
            </w:pPr>
            <w:r>
              <w:rPr>
                <w:rFonts w:ascii="Arial" w:hAnsi="Arial" w:cs="Arial"/>
                <w:color w:val="3367D6"/>
                <w:sz w:val="20"/>
                <w:szCs w:val="20"/>
                <w:u w:val="single"/>
                <w:shd w:val="clear" w:color="auto" w:fill="FFFFFF"/>
              </w:rPr>
              <w:t>https://scienti.minciencias.gov.co/cvlac/visualizador/generarCurriculoCv.do?cod_rh=0000107507</w:t>
            </w:r>
          </w:p>
        </w:tc>
      </w:tr>
      <w:tr w:rsidR="002E694B" w:rsidRPr="00A0407E" w14:paraId="7E9E4060" w14:textId="77777777" w:rsidTr="0018519E">
        <w:trPr>
          <w:trHeight w:val="289"/>
        </w:trPr>
        <w:tc>
          <w:tcPr>
            <w:tcW w:w="3006" w:type="dxa"/>
            <w:shd w:val="clear" w:color="auto" w:fill="auto"/>
            <w:vAlign w:val="center"/>
          </w:tcPr>
          <w:p w14:paraId="0C476B3E" w14:textId="5AF03ACF" w:rsidR="002E694B" w:rsidRPr="00A0407E" w:rsidRDefault="002E694B" w:rsidP="002E694B">
            <w:pPr>
              <w:spacing w:after="0" w:line="240" w:lineRule="auto"/>
              <w:jc w:val="center"/>
              <w:rPr>
                <w:rFonts w:ascii="Times New Roman" w:hAnsi="Times New Roman"/>
                <w:bCs/>
                <w:sz w:val="24"/>
                <w:szCs w:val="24"/>
              </w:rPr>
            </w:pPr>
            <w:r w:rsidRPr="00A0407E">
              <w:rPr>
                <w:rFonts w:ascii="Times New Roman" w:hAnsi="Times New Roman"/>
                <w:bCs/>
                <w:sz w:val="24"/>
                <w:szCs w:val="24"/>
              </w:rPr>
              <w:t>José Wilmar Pino Montoya</w:t>
            </w:r>
          </w:p>
        </w:tc>
        <w:tc>
          <w:tcPr>
            <w:tcW w:w="3827" w:type="dxa"/>
            <w:shd w:val="clear" w:color="auto" w:fill="auto"/>
            <w:vAlign w:val="center"/>
          </w:tcPr>
          <w:p w14:paraId="4D0CFE86" w14:textId="77777777" w:rsidR="002E694B" w:rsidRPr="00EB3E55" w:rsidRDefault="002E694B" w:rsidP="002E694B">
            <w:pPr>
              <w:numPr>
                <w:ilvl w:val="0"/>
                <w:numId w:val="6"/>
              </w:numPr>
              <w:spacing w:after="0" w:line="240" w:lineRule="auto"/>
              <w:jc w:val="both"/>
              <w:rPr>
                <w:rFonts w:ascii="Times New Roman" w:hAnsi="Times New Roman"/>
                <w:bCs/>
                <w:sz w:val="24"/>
                <w:szCs w:val="24"/>
              </w:rPr>
            </w:pPr>
            <w:r w:rsidRPr="00EB3E55">
              <w:rPr>
                <w:rFonts w:ascii="Times New Roman" w:hAnsi="Times New Roman"/>
                <w:bCs/>
                <w:sz w:val="24"/>
                <w:szCs w:val="24"/>
              </w:rPr>
              <w:t>Doctorado en Filosofía</w:t>
            </w:r>
          </w:p>
          <w:p w14:paraId="068D4708" w14:textId="77777777" w:rsidR="002E694B" w:rsidRPr="00EB3E55" w:rsidRDefault="002E694B" w:rsidP="002E694B">
            <w:pPr>
              <w:numPr>
                <w:ilvl w:val="0"/>
                <w:numId w:val="6"/>
              </w:numPr>
              <w:spacing w:after="0" w:line="240" w:lineRule="auto"/>
              <w:jc w:val="both"/>
              <w:rPr>
                <w:rFonts w:ascii="Times New Roman" w:hAnsi="Times New Roman"/>
                <w:bCs/>
                <w:sz w:val="24"/>
                <w:szCs w:val="24"/>
              </w:rPr>
            </w:pPr>
            <w:r w:rsidRPr="00EB3E55">
              <w:rPr>
                <w:rFonts w:ascii="Times New Roman" w:hAnsi="Times New Roman"/>
                <w:bCs/>
                <w:sz w:val="24"/>
                <w:szCs w:val="24"/>
              </w:rPr>
              <w:t xml:space="preserve">Magister en Educación y Desarrollo Humano </w:t>
            </w:r>
          </w:p>
          <w:p w14:paraId="74EAA40B" w14:textId="77777777" w:rsidR="002E694B" w:rsidRPr="00EB3E55" w:rsidRDefault="002E694B" w:rsidP="002E694B">
            <w:pPr>
              <w:numPr>
                <w:ilvl w:val="0"/>
                <w:numId w:val="6"/>
              </w:numPr>
              <w:spacing w:after="0" w:line="240" w:lineRule="auto"/>
              <w:jc w:val="both"/>
              <w:rPr>
                <w:rFonts w:ascii="Times New Roman" w:hAnsi="Times New Roman"/>
                <w:bCs/>
                <w:sz w:val="24"/>
                <w:szCs w:val="24"/>
              </w:rPr>
            </w:pPr>
            <w:r w:rsidRPr="00EB3E55">
              <w:rPr>
                <w:rFonts w:ascii="Times New Roman" w:hAnsi="Times New Roman"/>
                <w:bCs/>
                <w:sz w:val="24"/>
                <w:szCs w:val="24"/>
              </w:rPr>
              <w:t>Politólogo</w:t>
            </w:r>
          </w:p>
          <w:p w14:paraId="68A4254B" w14:textId="77777777" w:rsidR="002E694B" w:rsidRPr="00EB3E55" w:rsidRDefault="002E694B" w:rsidP="002E694B">
            <w:pPr>
              <w:numPr>
                <w:ilvl w:val="0"/>
                <w:numId w:val="6"/>
              </w:numPr>
              <w:spacing w:after="0" w:line="240" w:lineRule="auto"/>
              <w:jc w:val="both"/>
              <w:rPr>
                <w:rFonts w:ascii="Times New Roman" w:hAnsi="Times New Roman"/>
                <w:bCs/>
                <w:sz w:val="24"/>
                <w:szCs w:val="24"/>
              </w:rPr>
            </w:pPr>
            <w:r w:rsidRPr="00EB3E55">
              <w:rPr>
                <w:rFonts w:ascii="Times New Roman" w:hAnsi="Times New Roman"/>
                <w:bCs/>
                <w:sz w:val="24"/>
                <w:szCs w:val="24"/>
              </w:rPr>
              <w:t xml:space="preserve">Filosofo </w:t>
            </w:r>
          </w:p>
          <w:p w14:paraId="2AE9E8FD" w14:textId="7C378C47" w:rsidR="002E694B" w:rsidRDefault="002E694B" w:rsidP="002E694B">
            <w:pPr>
              <w:spacing w:after="0" w:line="240" w:lineRule="auto"/>
              <w:jc w:val="center"/>
              <w:rPr>
                <w:rFonts w:ascii="Times New Roman" w:hAnsi="Times New Roman"/>
                <w:bCs/>
                <w:sz w:val="24"/>
                <w:szCs w:val="24"/>
              </w:rPr>
            </w:pPr>
            <w:r w:rsidRPr="00EB3E55">
              <w:rPr>
                <w:rFonts w:ascii="Times New Roman" w:hAnsi="Times New Roman"/>
                <w:bCs/>
                <w:sz w:val="24"/>
                <w:szCs w:val="24"/>
              </w:rPr>
              <w:t>Profesional en Desarrollo Familiar</w:t>
            </w:r>
          </w:p>
        </w:tc>
        <w:tc>
          <w:tcPr>
            <w:tcW w:w="2806" w:type="dxa"/>
            <w:shd w:val="clear" w:color="auto" w:fill="auto"/>
          </w:tcPr>
          <w:p w14:paraId="6A9C05FA" w14:textId="7A0D7E6B" w:rsidR="002E694B" w:rsidRDefault="00A01363" w:rsidP="002E694B">
            <w:pPr>
              <w:spacing w:after="0" w:line="240" w:lineRule="auto"/>
              <w:jc w:val="center"/>
            </w:pPr>
            <w:hyperlink r:id="rId10" w:tgtFrame="_blank" w:history="1">
              <w:r w:rsidR="002E694B">
                <w:rPr>
                  <w:rStyle w:val="Hipervnculo"/>
                  <w:rFonts w:ascii="Arial" w:hAnsi="Arial" w:cs="Arial"/>
                  <w:color w:val="3367D6"/>
                  <w:sz w:val="20"/>
                  <w:szCs w:val="20"/>
                  <w:shd w:val="clear" w:color="auto" w:fill="FFFFFF"/>
                </w:rPr>
                <w:t>https://scienti.minciencias.gov.co/cvlac/visualizador/generarCurriculoCv.do?cod_rh=0001236733</w:t>
              </w:r>
            </w:hyperlink>
          </w:p>
        </w:tc>
      </w:tr>
      <w:tr w:rsidR="002E694B" w:rsidRPr="00A0407E" w14:paraId="5885578B" w14:textId="77777777" w:rsidTr="001548AC">
        <w:trPr>
          <w:trHeight w:val="292"/>
        </w:trPr>
        <w:tc>
          <w:tcPr>
            <w:tcW w:w="3006" w:type="dxa"/>
            <w:shd w:val="clear" w:color="auto" w:fill="auto"/>
            <w:vAlign w:val="center"/>
          </w:tcPr>
          <w:p w14:paraId="7E8043C3" w14:textId="77777777" w:rsidR="002E694B" w:rsidRPr="00A0407E" w:rsidRDefault="002E694B" w:rsidP="002E694B">
            <w:pPr>
              <w:spacing w:after="0" w:line="240" w:lineRule="auto"/>
              <w:rPr>
                <w:rFonts w:ascii="Times New Roman" w:hAnsi="Times New Roman"/>
                <w:bCs/>
                <w:sz w:val="24"/>
                <w:szCs w:val="24"/>
              </w:rPr>
            </w:pPr>
            <w:r w:rsidRPr="00A0407E">
              <w:rPr>
                <w:rFonts w:ascii="Times New Roman" w:hAnsi="Times New Roman"/>
                <w:bCs/>
                <w:sz w:val="24"/>
                <w:szCs w:val="24"/>
              </w:rPr>
              <w:t>José Federico Agudelo Torres</w:t>
            </w:r>
          </w:p>
        </w:tc>
        <w:tc>
          <w:tcPr>
            <w:tcW w:w="3827" w:type="dxa"/>
            <w:shd w:val="clear" w:color="auto" w:fill="auto"/>
            <w:vAlign w:val="center"/>
          </w:tcPr>
          <w:p w14:paraId="38AF30A3" w14:textId="5237CA29" w:rsidR="002E694B" w:rsidRPr="002E694B" w:rsidRDefault="002E694B" w:rsidP="002E694B">
            <w:pPr>
              <w:pStyle w:val="Prrafodelista"/>
              <w:numPr>
                <w:ilvl w:val="0"/>
                <w:numId w:val="7"/>
              </w:numPr>
              <w:spacing w:after="0" w:line="240" w:lineRule="auto"/>
              <w:jc w:val="center"/>
              <w:rPr>
                <w:rFonts w:ascii="Times New Roman" w:hAnsi="Times New Roman"/>
                <w:bCs/>
                <w:sz w:val="24"/>
                <w:szCs w:val="24"/>
              </w:rPr>
            </w:pPr>
            <w:r w:rsidRPr="002E694B">
              <w:rPr>
                <w:rFonts w:ascii="Times New Roman" w:hAnsi="Times New Roman"/>
                <w:bCs/>
                <w:sz w:val="24"/>
                <w:szCs w:val="24"/>
              </w:rPr>
              <w:t>Estudiante de Doctorado en Educación</w:t>
            </w:r>
          </w:p>
          <w:p w14:paraId="4153721F" w14:textId="3A6B954A" w:rsidR="002E694B" w:rsidRPr="002E694B" w:rsidRDefault="002E694B" w:rsidP="002E694B">
            <w:pPr>
              <w:pStyle w:val="Prrafodelista"/>
              <w:numPr>
                <w:ilvl w:val="0"/>
                <w:numId w:val="7"/>
              </w:numPr>
              <w:spacing w:after="0" w:line="240" w:lineRule="auto"/>
              <w:jc w:val="center"/>
              <w:rPr>
                <w:rFonts w:ascii="Times New Roman" w:hAnsi="Times New Roman"/>
                <w:bCs/>
                <w:sz w:val="24"/>
                <w:szCs w:val="24"/>
              </w:rPr>
            </w:pPr>
            <w:r w:rsidRPr="002E694B">
              <w:rPr>
                <w:rFonts w:ascii="Times New Roman" w:hAnsi="Times New Roman"/>
                <w:bCs/>
                <w:sz w:val="24"/>
                <w:szCs w:val="24"/>
              </w:rPr>
              <w:t>Magíster en Educación</w:t>
            </w:r>
          </w:p>
          <w:p w14:paraId="19B49B95" w14:textId="78958EE4" w:rsidR="002E694B" w:rsidRPr="002E694B" w:rsidRDefault="002E694B" w:rsidP="002E694B">
            <w:pPr>
              <w:pStyle w:val="Prrafodelista"/>
              <w:numPr>
                <w:ilvl w:val="0"/>
                <w:numId w:val="7"/>
              </w:numPr>
              <w:spacing w:after="0" w:line="240" w:lineRule="auto"/>
              <w:jc w:val="center"/>
              <w:rPr>
                <w:rFonts w:ascii="Times New Roman" w:hAnsi="Times New Roman"/>
                <w:bCs/>
                <w:sz w:val="24"/>
                <w:szCs w:val="24"/>
              </w:rPr>
            </w:pPr>
            <w:r w:rsidRPr="002E694B">
              <w:rPr>
                <w:rFonts w:ascii="Times New Roman" w:hAnsi="Times New Roman"/>
                <w:bCs/>
                <w:sz w:val="24"/>
                <w:szCs w:val="24"/>
              </w:rPr>
              <w:t>Licenciado en Filosofía</w:t>
            </w:r>
          </w:p>
        </w:tc>
        <w:tc>
          <w:tcPr>
            <w:tcW w:w="2806" w:type="dxa"/>
            <w:shd w:val="clear" w:color="auto" w:fill="auto"/>
            <w:vAlign w:val="center"/>
          </w:tcPr>
          <w:p w14:paraId="40C173D4" w14:textId="362A1B76" w:rsidR="002E694B" w:rsidRPr="00A0407E" w:rsidRDefault="00A01363" w:rsidP="002E694B">
            <w:pPr>
              <w:spacing w:after="0" w:line="240" w:lineRule="auto"/>
              <w:jc w:val="center"/>
              <w:rPr>
                <w:rFonts w:ascii="Times New Roman" w:hAnsi="Times New Roman"/>
                <w:bCs/>
                <w:sz w:val="24"/>
                <w:szCs w:val="24"/>
              </w:rPr>
            </w:pPr>
            <w:hyperlink r:id="rId11" w:tgtFrame="_blank" w:history="1">
              <w:r w:rsidR="002E694B">
                <w:rPr>
                  <w:rStyle w:val="Hipervnculo"/>
                  <w:rFonts w:ascii="Arial" w:hAnsi="Arial" w:cs="Arial"/>
                  <w:color w:val="3367D6"/>
                  <w:sz w:val="20"/>
                  <w:szCs w:val="20"/>
                  <w:shd w:val="clear" w:color="auto" w:fill="FFFFFF"/>
                </w:rPr>
                <w:t>https://scienti.minciencias.gov.co/cvlac/visualizador/generarCurriculoCv.do?cod_rh=0001509155</w:t>
              </w:r>
            </w:hyperlink>
          </w:p>
        </w:tc>
      </w:tr>
      <w:tr w:rsidR="002E694B" w:rsidRPr="00A0407E" w14:paraId="5016E403" w14:textId="77777777" w:rsidTr="001548AC">
        <w:trPr>
          <w:trHeight w:val="270"/>
        </w:trPr>
        <w:tc>
          <w:tcPr>
            <w:tcW w:w="3006" w:type="dxa"/>
            <w:shd w:val="clear" w:color="auto" w:fill="auto"/>
            <w:vAlign w:val="center"/>
          </w:tcPr>
          <w:p w14:paraId="0E7C4CEF" w14:textId="77777777" w:rsidR="002E694B" w:rsidRPr="00A0407E" w:rsidRDefault="002E694B" w:rsidP="002E694B">
            <w:pPr>
              <w:spacing w:after="0" w:line="240" w:lineRule="auto"/>
              <w:rPr>
                <w:rFonts w:ascii="Times New Roman" w:hAnsi="Times New Roman"/>
                <w:bCs/>
                <w:sz w:val="24"/>
                <w:szCs w:val="24"/>
              </w:rPr>
            </w:pPr>
            <w:r w:rsidRPr="00A0407E">
              <w:rPr>
                <w:rFonts w:ascii="Times New Roman" w:hAnsi="Times New Roman"/>
                <w:bCs/>
                <w:sz w:val="24"/>
                <w:szCs w:val="24"/>
              </w:rPr>
              <w:t>Eyesid Álvarez Bahena</w:t>
            </w:r>
          </w:p>
        </w:tc>
        <w:tc>
          <w:tcPr>
            <w:tcW w:w="3827" w:type="dxa"/>
            <w:shd w:val="clear" w:color="auto" w:fill="auto"/>
            <w:vAlign w:val="center"/>
          </w:tcPr>
          <w:p w14:paraId="014E8A44" w14:textId="77777777" w:rsidR="002E694B" w:rsidRPr="002E694B" w:rsidRDefault="002E694B" w:rsidP="002E694B">
            <w:pPr>
              <w:pStyle w:val="Prrafodelista"/>
              <w:numPr>
                <w:ilvl w:val="0"/>
                <w:numId w:val="8"/>
              </w:numPr>
              <w:spacing w:after="0" w:line="240" w:lineRule="auto"/>
              <w:jc w:val="center"/>
              <w:rPr>
                <w:rFonts w:ascii="Times New Roman" w:hAnsi="Times New Roman"/>
                <w:bCs/>
                <w:sz w:val="24"/>
                <w:szCs w:val="24"/>
              </w:rPr>
            </w:pPr>
            <w:r w:rsidRPr="002E694B">
              <w:rPr>
                <w:rFonts w:ascii="Times New Roman" w:hAnsi="Times New Roman"/>
                <w:bCs/>
                <w:sz w:val="24"/>
                <w:szCs w:val="24"/>
              </w:rPr>
              <w:t>Magister en Intervenciones Psicosociales</w:t>
            </w:r>
          </w:p>
          <w:p w14:paraId="7E988EDD" w14:textId="77777777" w:rsidR="002E694B" w:rsidRPr="002E694B" w:rsidRDefault="002E694B" w:rsidP="002E694B">
            <w:pPr>
              <w:pStyle w:val="Prrafodelista"/>
              <w:numPr>
                <w:ilvl w:val="0"/>
                <w:numId w:val="8"/>
              </w:numPr>
              <w:spacing w:after="0" w:line="240" w:lineRule="auto"/>
              <w:jc w:val="center"/>
              <w:rPr>
                <w:rFonts w:ascii="Times New Roman" w:hAnsi="Times New Roman"/>
                <w:bCs/>
                <w:sz w:val="24"/>
                <w:szCs w:val="24"/>
              </w:rPr>
            </w:pPr>
            <w:r w:rsidRPr="002E694B">
              <w:rPr>
                <w:rFonts w:ascii="Times New Roman" w:hAnsi="Times New Roman"/>
                <w:bCs/>
                <w:sz w:val="24"/>
                <w:szCs w:val="24"/>
              </w:rPr>
              <w:t>Especialista en Intervenciones Psicosociales</w:t>
            </w:r>
          </w:p>
          <w:p w14:paraId="51A033B5" w14:textId="3E39357D" w:rsidR="002E694B" w:rsidRPr="002E694B" w:rsidRDefault="002E694B" w:rsidP="002E694B">
            <w:pPr>
              <w:pStyle w:val="Prrafodelista"/>
              <w:numPr>
                <w:ilvl w:val="0"/>
                <w:numId w:val="8"/>
              </w:numPr>
              <w:spacing w:after="0" w:line="240" w:lineRule="auto"/>
              <w:jc w:val="center"/>
              <w:rPr>
                <w:rFonts w:ascii="Times New Roman" w:hAnsi="Times New Roman"/>
                <w:bCs/>
                <w:sz w:val="24"/>
                <w:szCs w:val="24"/>
              </w:rPr>
            </w:pPr>
            <w:r w:rsidRPr="002E694B">
              <w:rPr>
                <w:rFonts w:ascii="Times New Roman" w:hAnsi="Times New Roman"/>
                <w:bCs/>
                <w:sz w:val="24"/>
                <w:szCs w:val="24"/>
              </w:rPr>
              <w:t>Sociólogo</w:t>
            </w:r>
          </w:p>
        </w:tc>
        <w:tc>
          <w:tcPr>
            <w:tcW w:w="2806" w:type="dxa"/>
            <w:shd w:val="clear" w:color="auto" w:fill="auto"/>
          </w:tcPr>
          <w:p w14:paraId="09EC7A27" w14:textId="67607251" w:rsidR="002E694B" w:rsidRDefault="00A01363" w:rsidP="002E694B">
            <w:pPr>
              <w:jc w:val="center"/>
            </w:pPr>
            <w:hyperlink r:id="rId12" w:tgtFrame="_blank" w:history="1">
              <w:r w:rsidR="002E694B">
                <w:rPr>
                  <w:rStyle w:val="Hipervnculo"/>
                  <w:rFonts w:ascii="Arial" w:hAnsi="Arial" w:cs="Arial"/>
                  <w:color w:val="3367D6"/>
                  <w:sz w:val="20"/>
                  <w:szCs w:val="20"/>
                  <w:shd w:val="clear" w:color="auto" w:fill="FFFFFF"/>
                </w:rPr>
                <w:t>http://scienti.colciencias.gov.co:8081/cvlac/visualizador/generarCurriculoCv.do?cod_rh=0000013251</w:t>
              </w:r>
            </w:hyperlink>
          </w:p>
        </w:tc>
      </w:tr>
    </w:tbl>
    <w:p w14:paraId="6E89473C" w14:textId="3853B153" w:rsidR="00395BE9" w:rsidRDefault="00395BE9" w:rsidP="00D12BEF">
      <w:pPr>
        <w:spacing w:after="0" w:line="240" w:lineRule="auto"/>
        <w:jc w:val="both"/>
        <w:rPr>
          <w:rFonts w:ascii="Times New Roman" w:hAnsi="Times New Roman"/>
          <w:bCs/>
          <w:sz w:val="24"/>
          <w:szCs w:val="24"/>
        </w:rPr>
      </w:pPr>
    </w:p>
    <w:p w14:paraId="7DC699AF" w14:textId="670D87F3" w:rsidR="000662FE" w:rsidRDefault="002E694B" w:rsidP="00D12BEF">
      <w:pPr>
        <w:spacing w:after="0" w:line="240" w:lineRule="auto"/>
        <w:jc w:val="both"/>
        <w:rPr>
          <w:rFonts w:ascii="Times New Roman" w:hAnsi="Times New Roman"/>
          <w:bCs/>
          <w:sz w:val="24"/>
          <w:szCs w:val="24"/>
        </w:rPr>
      </w:pPr>
      <w:r w:rsidRPr="00A805D2">
        <w:rPr>
          <w:rFonts w:ascii="Times New Roman" w:hAnsi="Times New Roman"/>
          <w:b/>
          <w:bCs/>
          <w:sz w:val="24"/>
          <w:szCs w:val="24"/>
        </w:rPr>
        <w:t>Ejes Temáticos</w:t>
      </w:r>
      <w:r>
        <w:rPr>
          <w:rFonts w:ascii="Times New Roman" w:hAnsi="Times New Roman"/>
          <w:b/>
          <w:bCs/>
          <w:sz w:val="24"/>
          <w:szCs w:val="24"/>
        </w:rPr>
        <w:t xml:space="preserve">: </w:t>
      </w:r>
      <w:r w:rsidR="000662FE">
        <w:rPr>
          <w:rFonts w:ascii="Times New Roman" w:hAnsi="Times New Roman"/>
          <w:bCs/>
          <w:sz w:val="24"/>
          <w:szCs w:val="24"/>
        </w:rPr>
        <w:t xml:space="preserve"> (En </w:t>
      </w:r>
      <w:r w:rsidR="000662FE" w:rsidRPr="002E694B">
        <w:rPr>
          <w:rFonts w:ascii="Times New Roman" w:hAnsi="Times New Roman"/>
          <w:bCs/>
          <w:sz w:val="24"/>
          <w:szCs w:val="24"/>
        </w:rPr>
        <w:t>esta Línea se abordan estudios poblacionales que responden</w:t>
      </w:r>
      <w:r w:rsidRPr="002E694B">
        <w:rPr>
          <w:rFonts w:ascii="Times New Roman" w:hAnsi="Times New Roman"/>
          <w:bCs/>
          <w:sz w:val="24"/>
          <w:szCs w:val="24"/>
        </w:rPr>
        <w:t xml:space="preserve"> a los 11 años en adelante</w:t>
      </w:r>
      <w:r w:rsidR="000662FE" w:rsidRPr="002E694B">
        <w:rPr>
          <w:rFonts w:ascii="Times New Roman" w:hAnsi="Times New Roman"/>
          <w:bCs/>
          <w:sz w:val="24"/>
          <w:szCs w:val="24"/>
        </w:rPr>
        <w:t>)</w:t>
      </w:r>
    </w:p>
    <w:p w14:paraId="57173904" w14:textId="702BC133" w:rsidR="000662FE" w:rsidRPr="002C75FB" w:rsidRDefault="000662FE" w:rsidP="000662FE">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30F34537" w14:textId="599FAB1A" w:rsidR="000662FE"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t>Ética, política y construcción de paz en el contexto de la educación superior</w:t>
      </w:r>
    </w:p>
    <w:p w14:paraId="5D73DBBC" w14:textId="40C1AC97" w:rsidR="000662FE" w:rsidRPr="002C75FB"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t>Formación Ciudadana</w:t>
      </w:r>
    </w:p>
    <w:p w14:paraId="7FB324FF" w14:textId="77777777" w:rsidR="000662FE" w:rsidRPr="002C75FB"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t xml:space="preserve">Pedagogía, currículo, didáctica y evaluación de los aprendizajes. </w:t>
      </w:r>
    </w:p>
    <w:p w14:paraId="169F388F" w14:textId="77777777" w:rsidR="000662FE" w:rsidRPr="002C75FB"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lastRenderedPageBreak/>
        <w:t>Formación de Maestros</w:t>
      </w:r>
      <w:r w:rsidRPr="002C75FB">
        <w:rPr>
          <w:rFonts w:ascii="Times New Roman" w:hAnsi="Times New Roman"/>
          <w:b/>
          <w:bCs/>
          <w:sz w:val="24"/>
          <w:szCs w:val="24"/>
        </w:rPr>
        <w:t xml:space="preserve"> </w:t>
      </w:r>
    </w:p>
    <w:p w14:paraId="75498B68" w14:textId="77777777" w:rsidR="000662FE" w:rsidRPr="002C75FB"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t>Formación de la cultura investigativa</w:t>
      </w:r>
    </w:p>
    <w:p w14:paraId="2175FD3C" w14:textId="77777777" w:rsidR="000662FE" w:rsidRPr="002C75FB" w:rsidRDefault="000662FE" w:rsidP="000662FE">
      <w:pPr>
        <w:numPr>
          <w:ilvl w:val="0"/>
          <w:numId w:val="5"/>
        </w:numPr>
        <w:spacing w:after="0" w:line="240" w:lineRule="auto"/>
        <w:jc w:val="both"/>
        <w:rPr>
          <w:rFonts w:ascii="Times New Roman" w:hAnsi="Times New Roman"/>
          <w:bCs/>
          <w:sz w:val="24"/>
          <w:szCs w:val="24"/>
        </w:rPr>
      </w:pPr>
      <w:r w:rsidRPr="002C75FB">
        <w:rPr>
          <w:rFonts w:ascii="Times New Roman" w:hAnsi="Times New Roman"/>
          <w:bCs/>
          <w:sz w:val="24"/>
          <w:szCs w:val="24"/>
        </w:rPr>
        <w:t xml:space="preserve">Acoso escolar </w:t>
      </w:r>
    </w:p>
    <w:p w14:paraId="4680A25D" w14:textId="77777777" w:rsidR="000662FE" w:rsidRPr="004677C9" w:rsidRDefault="000662FE" w:rsidP="000662FE">
      <w:pPr>
        <w:spacing w:after="0" w:line="240" w:lineRule="auto"/>
        <w:jc w:val="both"/>
        <w:rPr>
          <w:rFonts w:ascii="Times New Roman" w:hAnsi="Times New Roman"/>
          <w:bCs/>
          <w:sz w:val="24"/>
          <w:szCs w:val="24"/>
        </w:rPr>
      </w:pPr>
    </w:p>
    <w:p w14:paraId="237EC3D5" w14:textId="77777777" w:rsidR="00395BE9" w:rsidRPr="004677C9" w:rsidRDefault="00395BE9" w:rsidP="00D12BEF">
      <w:pPr>
        <w:spacing w:after="0" w:line="240" w:lineRule="auto"/>
        <w:jc w:val="both"/>
        <w:rPr>
          <w:rFonts w:ascii="Times New Roman" w:hAnsi="Times New Roman"/>
          <w:b/>
          <w:bCs/>
          <w:sz w:val="28"/>
          <w:szCs w:val="24"/>
        </w:rPr>
      </w:pPr>
    </w:p>
    <w:p w14:paraId="512B7FBF" w14:textId="77777777" w:rsidR="00427F54" w:rsidRPr="004677C9" w:rsidRDefault="00427F54" w:rsidP="00D12BEF">
      <w:pPr>
        <w:numPr>
          <w:ilvl w:val="0"/>
          <w:numId w:val="4"/>
        </w:numPr>
        <w:spacing w:after="0" w:line="240" w:lineRule="auto"/>
        <w:contextualSpacing/>
        <w:jc w:val="both"/>
        <w:rPr>
          <w:rFonts w:ascii="Times New Roman" w:hAnsi="Times New Roman"/>
          <w:bCs/>
          <w:sz w:val="24"/>
          <w:szCs w:val="24"/>
        </w:rPr>
      </w:pPr>
      <w:r w:rsidRPr="004677C9">
        <w:rPr>
          <w:rFonts w:ascii="Times New Roman" w:hAnsi="Times New Roman"/>
          <w:bCs/>
          <w:sz w:val="24"/>
          <w:szCs w:val="24"/>
        </w:rPr>
        <w:t xml:space="preserve">Introducción: </w:t>
      </w:r>
    </w:p>
    <w:p w14:paraId="0CD0932A" w14:textId="77777777" w:rsidR="00427F54" w:rsidRPr="004677C9" w:rsidRDefault="00427F54" w:rsidP="00D12BEF">
      <w:pPr>
        <w:spacing w:after="0" w:line="240" w:lineRule="auto"/>
        <w:ind w:left="720"/>
        <w:contextualSpacing/>
        <w:jc w:val="both"/>
        <w:rPr>
          <w:rFonts w:ascii="Times New Roman" w:hAnsi="Times New Roman"/>
          <w:bCs/>
          <w:sz w:val="28"/>
          <w:szCs w:val="24"/>
        </w:rPr>
      </w:pPr>
    </w:p>
    <w:p w14:paraId="38AA5E64" w14:textId="5DA6EB77" w:rsidR="00427F54" w:rsidRPr="004677C9" w:rsidRDefault="00427F54" w:rsidP="00D12BEF">
      <w:pPr>
        <w:spacing w:after="0" w:line="240" w:lineRule="auto"/>
        <w:ind w:firstLine="360"/>
        <w:contextualSpacing/>
        <w:jc w:val="both"/>
        <w:rPr>
          <w:rFonts w:ascii="Times New Roman" w:hAnsi="Times New Roman"/>
          <w:bCs/>
          <w:sz w:val="24"/>
        </w:rPr>
      </w:pPr>
      <w:r w:rsidRPr="004677C9">
        <w:rPr>
          <w:rFonts w:ascii="Times New Roman" w:hAnsi="Times New Roman"/>
          <w:bCs/>
          <w:sz w:val="24"/>
        </w:rPr>
        <w:t xml:space="preserve">La línea </w:t>
      </w:r>
      <w:r w:rsidRPr="004677C9">
        <w:rPr>
          <w:rFonts w:ascii="Times New Roman" w:hAnsi="Times New Roman"/>
          <w:b/>
          <w:bCs/>
          <w:i/>
          <w:sz w:val="24"/>
        </w:rPr>
        <w:t>Contextos</w:t>
      </w:r>
      <w:r w:rsidR="001548AC">
        <w:rPr>
          <w:rFonts w:ascii="Times New Roman" w:hAnsi="Times New Roman"/>
          <w:b/>
          <w:bCs/>
          <w:i/>
          <w:sz w:val="24"/>
        </w:rPr>
        <w:t xml:space="preserve"> Educativos</w:t>
      </w:r>
      <w:r w:rsidRPr="004677C9">
        <w:rPr>
          <w:rFonts w:ascii="Times New Roman" w:hAnsi="Times New Roman"/>
          <w:bCs/>
          <w:sz w:val="24"/>
        </w:rPr>
        <w:t xml:space="preserve"> se encuentra adscrita al grupo de investigación </w:t>
      </w:r>
      <w:r w:rsidRPr="004677C9">
        <w:rPr>
          <w:rFonts w:ascii="Times New Roman" w:hAnsi="Times New Roman"/>
          <w:b/>
          <w:bCs/>
          <w:i/>
          <w:sz w:val="24"/>
        </w:rPr>
        <w:t>Educación, Infancia y Lenguas Extranjeras</w:t>
      </w:r>
      <w:r w:rsidR="00D12BEF" w:rsidRPr="004677C9">
        <w:rPr>
          <w:rFonts w:ascii="Times New Roman" w:hAnsi="Times New Roman"/>
          <w:bCs/>
          <w:sz w:val="24"/>
        </w:rPr>
        <w:t xml:space="preserve">, </w:t>
      </w:r>
      <w:r w:rsidRPr="004677C9">
        <w:rPr>
          <w:rFonts w:ascii="Times New Roman" w:hAnsi="Times New Roman"/>
          <w:bCs/>
          <w:sz w:val="24"/>
        </w:rPr>
        <w:t xml:space="preserve">clasificado por Colciencias en categoría </w:t>
      </w:r>
      <w:r w:rsidR="001548AC">
        <w:rPr>
          <w:rFonts w:ascii="Times New Roman" w:hAnsi="Times New Roman"/>
          <w:bCs/>
          <w:sz w:val="24"/>
        </w:rPr>
        <w:t>A</w:t>
      </w:r>
      <w:r w:rsidRPr="004677C9">
        <w:rPr>
          <w:rFonts w:ascii="Times New Roman" w:hAnsi="Times New Roman"/>
          <w:bCs/>
          <w:sz w:val="24"/>
        </w:rPr>
        <w:t xml:space="preserve">. </w:t>
      </w:r>
      <w:r w:rsidRPr="004677C9">
        <w:rPr>
          <w:rFonts w:ascii="Times New Roman" w:hAnsi="Times New Roman"/>
          <w:sz w:val="24"/>
          <w:shd w:val="clear" w:color="auto" w:fill="FFFFFF"/>
          <w:lang w:eastAsia="es-CO"/>
        </w:rPr>
        <w:t xml:space="preserve">Desde el año </w:t>
      </w:r>
      <w:r w:rsidRPr="004677C9">
        <w:rPr>
          <w:rFonts w:ascii="Times New Roman" w:hAnsi="Times New Roman"/>
          <w:sz w:val="24"/>
        </w:rPr>
        <w:t>2006, la línea ha evolucionado de acuerdo al desarrollo mismo de la institución, reflejándose en publicaciones académicas, investigación formativa y en el impacto curricular en las licenciaturas y programas de postgrado de la Facultad de Educación y Humanidades.</w:t>
      </w:r>
      <w:r w:rsidRPr="004677C9">
        <w:rPr>
          <w:rFonts w:ascii="Times New Roman" w:hAnsi="Times New Roman"/>
          <w:bCs/>
          <w:sz w:val="24"/>
        </w:rPr>
        <w:t xml:space="preserve"> La actuación de la línea está en consonancia con las políticas nacionales de ciencia y tecnología vigentes, además, mantien</w:t>
      </w:r>
      <w:r w:rsidR="00D12BEF" w:rsidRPr="004677C9">
        <w:rPr>
          <w:rFonts w:ascii="Times New Roman" w:hAnsi="Times New Roman"/>
          <w:bCs/>
          <w:sz w:val="24"/>
        </w:rPr>
        <w:t>e un dialogo permanente con la E</w:t>
      </w:r>
      <w:r w:rsidRPr="004677C9">
        <w:rPr>
          <w:rFonts w:ascii="Times New Roman" w:hAnsi="Times New Roman"/>
          <w:bCs/>
          <w:sz w:val="24"/>
        </w:rPr>
        <w:t>strategia</w:t>
      </w:r>
      <w:r w:rsidR="00D12BEF" w:rsidRPr="004677C9">
        <w:rPr>
          <w:rFonts w:ascii="Times New Roman" w:hAnsi="Times New Roman"/>
          <w:bCs/>
          <w:sz w:val="24"/>
        </w:rPr>
        <w:t xml:space="preserve"> en Investigación</w:t>
      </w:r>
      <w:r w:rsidRPr="004677C9">
        <w:rPr>
          <w:rFonts w:ascii="Times New Roman" w:hAnsi="Times New Roman"/>
          <w:bCs/>
          <w:sz w:val="24"/>
        </w:rPr>
        <w:t xml:space="preserve"> 2022, enunciada por la Universidad Católica Luis Amigó.</w:t>
      </w:r>
    </w:p>
    <w:p w14:paraId="7AF3FBA4" w14:textId="77777777" w:rsidR="00427F54" w:rsidRPr="004677C9" w:rsidRDefault="00427F54" w:rsidP="00D12BEF">
      <w:pPr>
        <w:spacing w:after="0" w:line="240" w:lineRule="auto"/>
        <w:contextualSpacing/>
        <w:jc w:val="both"/>
        <w:rPr>
          <w:rFonts w:ascii="Times New Roman" w:hAnsi="Times New Roman"/>
          <w:bCs/>
          <w:sz w:val="24"/>
        </w:rPr>
      </w:pPr>
    </w:p>
    <w:p w14:paraId="7D09B032" w14:textId="77777777" w:rsidR="00427F54" w:rsidRPr="004677C9" w:rsidRDefault="00427F54" w:rsidP="00D12BEF">
      <w:pPr>
        <w:spacing w:after="0" w:line="240" w:lineRule="auto"/>
        <w:ind w:firstLine="360"/>
        <w:contextualSpacing/>
        <w:jc w:val="both"/>
        <w:rPr>
          <w:rFonts w:ascii="Times New Roman" w:hAnsi="Times New Roman"/>
          <w:sz w:val="24"/>
          <w:shd w:val="clear" w:color="auto" w:fill="FFFFFF"/>
          <w:lang w:eastAsia="es-CO"/>
        </w:rPr>
      </w:pPr>
      <w:r w:rsidRPr="004677C9">
        <w:rPr>
          <w:rFonts w:ascii="Times New Roman" w:hAnsi="Times New Roman"/>
          <w:sz w:val="24"/>
        </w:rPr>
        <w:t>En el año 2009, la línea da inicio a la producción académica asociada a temas de migración, convivencia en la escuela, formación política y ciudadana, virtualidad y formación de maestros en preescolar. Desde el año 2012 al año 2016 hay un crecimiento en la producción relacionada con formación del profesorado, prácticas de enseñanza e investigación formativa. Desde los semilleros de investigación se han abordado las temáticas de ruralidad, paz, evaluación en educación y tecnologías.  En Los años 2017 al 2018 prevalecen temas centrados en la formación docente y formación ciudadana.</w:t>
      </w:r>
      <w:r w:rsidRPr="004677C9">
        <w:rPr>
          <w:rFonts w:ascii="Times New Roman" w:hAnsi="Times New Roman"/>
          <w:sz w:val="24"/>
          <w:shd w:val="clear" w:color="auto" w:fill="FFFFFF"/>
          <w:lang w:eastAsia="es-CO"/>
        </w:rPr>
        <w:t xml:space="preserve"> </w:t>
      </w:r>
    </w:p>
    <w:p w14:paraId="77B96479" w14:textId="77777777" w:rsidR="00427F54" w:rsidRPr="004677C9" w:rsidRDefault="00427F54" w:rsidP="00D12BEF">
      <w:pPr>
        <w:spacing w:after="0" w:line="240" w:lineRule="auto"/>
        <w:jc w:val="both"/>
        <w:rPr>
          <w:rFonts w:ascii="Times New Roman" w:hAnsi="Times New Roman"/>
          <w:sz w:val="24"/>
        </w:rPr>
      </w:pPr>
    </w:p>
    <w:p w14:paraId="1E506EF8" w14:textId="77777777" w:rsidR="00427F54" w:rsidRPr="004677C9" w:rsidRDefault="00427F54" w:rsidP="00D12BEF">
      <w:pPr>
        <w:spacing w:after="0" w:line="240" w:lineRule="auto"/>
        <w:ind w:firstLine="360"/>
        <w:jc w:val="both"/>
        <w:rPr>
          <w:rFonts w:ascii="Times New Roman" w:hAnsi="Times New Roman"/>
          <w:sz w:val="24"/>
        </w:rPr>
      </w:pPr>
      <w:r w:rsidRPr="004677C9">
        <w:rPr>
          <w:rFonts w:ascii="Times New Roman" w:hAnsi="Times New Roman"/>
          <w:sz w:val="24"/>
        </w:rPr>
        <w:t xml:space="preserve">En este sentido, la línea </w:t>
      </w:r>
      <w:r w:rsidRPr="004677C9">
        <w:rPr>
          <w:rFonts w:ascii="Times New Roman" w:hAnsi="Times New Roman"/>
          <w:b/>
          <w:i/>
          <w:sz w:val="24"/>
        </w:rPr>
        <w:t>Contextos</w:t>
      </w:r>
      <w:r w:rsidRPr="004677C9">
        <w:rPr>
          <w:rFonts w:ascii="Times New Roman" w:hAnsi="Times New Roman"/>
          <w:b/>
          <w:sz w:val="24"/>
        </w:rPr>
        <w:t xml:space="preserve"> </w:t>
      </w:r>
      <w:r w:rsidRPr="004677C9">
        <w:rPr>
          <w:rFonts w:ascii="Times New Roman" w:hAnsi="Times New Roman"/>
          <w:sz w:val="24"/>
        </w:rPr>
        <w:t xml:space="preserve">perfila sus esfuerzos investigativos en los ejes de formación ciudadana, ética, política y construcción de paz en el contexto de la educación superior y de la educación obligatoria, desde la perspectiva de los estudiantes. Cabe destacar la indagación en el área de la formación del profesorado y de la formación de la cultura investigativa. Asimismo, se han abordado aspectos del acoso escolar y la evaluación educativa. Para el año 2019 se plantean una serie de estudios que </w:t>
      </w:r>
      <w:r w:rsidR="00D12BEF" w:rsidRPr="004677C9">
        <w:rPr>
          <w:rFonts w:ascii="Times New Roman" w:hAnsi="Times New Roman"/>
          <w:sz w:val="24"/>
        </w:rPr>
        <w:t>plantean la</w:t>
      </w:r>
      <w:r w:rsidRPr="004677C9">
        <w:rPr>
          <w:rFonts w:ascii="Times New Roman" w:hAnsi="Times New Roman"/>
          <w:sz w:val="24"/>
        </w:rPr>
        <w:t xml:space="preserve"> gestión escolar.</w:t>
      </w:r>
    </w:p>
    <w:p w14:paraId="0EBDE10F" w14:textId="77777777" w:rsidR="00427F54" w:rsidRPr="004677C9" w:rsidRDefault="00427F54" w:rsidP="00D12BEF">
      <w:pPr>
        <w:spacing w:after="0" w:line="240" w:lineRule="auto"/>
        <w:contextualSpacing/>
        <w:jc w:val="both"/>
        <w:rPr>
          <w:rFonts w:ascii="Times New Roman" w:hAnsi="Times New Roman"/>
          <w:bCs/>
          <w:sz w:val="24"/>
        </w:rPr>
      </w:pPr>
    </w:p>
    <w:p w14:paraId="256FC26F" w14:textId="77777777" w:rsidR="00427F54" w:rsidRPr="004677C9" w:rsidRDefault="00427F54" w:rsidP="00D12BEF">
      <w:pPr>
        <w:spacing w:after="0" w:line="240" w:lineRule="auto"/>
        <w:ind w:firstLine="360"/>
        <w:jc w:val="both"/>
        <w:rPr>
          <w:rFonts w:ascii="Times New Roman" w:hAnsi="Times New Roman"/>
          <w:sz w:val="24"/>
        </w:rPr>
      </w:pPr>
      <w:r w:rsidRPr="004677C9">
        <w:rPr>
          <w:rFonts w:ascii="Times New Roman" w:hAnsi="Times New Roman"/>
          <w:sz w:val="24"/>
        </w:rPr>
        <w:t>En el año 2018, de cara a los procesos de calidad de las licenciaturas, el inicio del proceso de autoevaluación de la Maestría en Educación y la creación del documento maestro del Doctorado en Educación, se ha hecho necesario hacer un análisis de la trayectoria de la línea y de sus integrantes con el fin de replantear su objeto de estudio.</w:t>
      </w:r>
    </w:p>
    <w:p w14:paraId="4B82E8D3" w14:textId="77777777" w:rsidR="00395BE9" w:rsidRPr="004677C9" w:rsidRDefault="00395BE9" w:rsidP="00D12BEF">
      <w:pPr>
        <w:spacing w:after="0" w:line="240" w:lineRule="auto"/>
        <w:jc w:val="both"/>
        <w:rPr>
          <w:rFonts w:ascii="Times New Roman" w:hAnsi="Times New Roman"/>
          <w:bCs/>
          <w:sz w:val="28"/>
          <w:szCs w:val="24"/>
        </w:rPr>
      </w:pPr>
    </w:p>
    <w:p w14:paraId="782AD1F2" w14:textId="77777777" w:rsidR="00395BE9" w:rsidRPr="004677C9" w:rsidRDefault="00395BE9" w:rsidP="00D12BEF">
      <w:pPr>
        <w:numPr>
          <w:ilvl w:val="0"/>
          <w:numId w:val="4"/>
        </w:numPr>
        <w:spacing w:after="0" w:line="240" w:lineRule="auto"/>
        <w:jc w:val="both"/>
        <w:rPr>
          <w:rFonts w:ascii="Times New Roman" w:hAnsi="Times New Roman"/>
          <w:bCs/>
          <w:sz w:val="24"/>
          <w:szCs w:val="24"/>
        </w:rPr>
      </w:pPr>
      <w:r w:rsidRPr="004677C9">
        <w:rPr>
          <w:rFonts w:ascii="Times New Roman" w:hAnsi="Times New Roman"/>
          <w:bCs/>
          <w:sz w:val="24"/>
          <w:szCs w:val="24"/>
        </w:rPr>
        <w:t>Objetivo.</w:t>
      </w:r>
    </w:p>
    <w:p w14:paraId="1DC53551" w14:textId="77777777" w:rsidR="00005E43" w:rsidRPr="004677C9" w:rsidRDefault="00005E43" w:rsidP="00D12BEF">
      <w:pPr>
        <w:spacing w:after="0" w:line="240" w:lineRule="auto"/>
        <w:ind w:left="360"/>
        <w:jc w:val="both"/>
        <w:rPr>
          <w:rFonts w:ascii="Times New Roman" w:hAnsi="Times New Roman"/>
          <w:b/>
          <w:bCs/>
          <w:sz w:val="28"/>
          <w:szCs w:val="24"/>
        </w:rPr>
      </w:pPr>
    </w:p>
    <w:p w14:paraId="319B1667" w14:textId="77777777" w:rsidR="00005E43" w:rsidRPr="004677C9" w:rsidRDefault="00005E43" w:rsidP="00D12BEF">
      <w:pPr>
        <w:spacing w:after="0" w:line="240" w:lineRule="auto"/>
        <w:ind w:firstLine="708"/>
        <w:jc w:val="both"/>
        <w:rPr>
          <w:rFonts w:ascii="Times New Roman" w:hAnsi="Times New Roman"/>
          <w:sz w:val="24"/>
          <w:shd w:val="clear" w:color="auto" w:fill="FFFFFF"/>
          <w:lang w:eastAsia="es-CO"/>
        </w:rPr>
      </w:pPr>
      <w:r w:rsidRPr="004677C9">
        <w:rPr>
          <w:rFonts w:ascii="Times New Roman" w:hAnsi="Times New Roman"/>
          <w:sz w:val="24"/>
        </w:rPr>
        <w:t xml:space="preserve">En consonancia con la misión y los objetivos de la Universidad, de la Facultad y de los programas académicos de pregrado y postgrado que se nutren de la producción de la línea de investigación, </w:t>
      </w:r>
      <w:r w:rsidR="00A0407E" w:rsidRPr="004677C9">
        <w:rPr>
          <w:rFonts w:ascii="Times New Roman" w:hAnsi="Times New Roman"/>
          <w:sz w:val="24"/>
        </w:rPr>
        <w:t>el propósito</w:t>
      </w:r>
      <w:r w:rsidRPr="004677C9">
        <w:rPr>
          <w:rFonts w:ascii="Times New Roman" w:hAnsi="Times New Roman"/>
          <w:sz w:val="24"/>
        </w:rPr>
        <w:t xml:space="preserve"> de </w:t>
      </w:r>
      <w:r w:rsidRPr="004677C9">
        <w:rPr>
          <w:rFonts w:ascii="Times New Roman" w:hAnsi="Times New Roman"/>
          <w:b/>
          <w:i/>
          <w:sz w:val="24"/>
        </w:rPr>
        <w:t>Contextos</w:t>
      </w:r>
      <w:r w:rsidRPr="004677C9">
        <w:rPr>
          <w:rFonts w:ascii="Times New Roman" w:hAnsi="Times New Roman"/>
          <w:sz w:val="24"/>
        </w:rPr>
        <w:t xml:space="preserve"> </w:t>
      </w:r>
      <w:r w:rsidRPr="004677C9">
        <w:rPr>
          <w:rFonts w:ascii="Times New Roman" w:hAnsi="Times New Roman"/>
          <w:sz w:val="24"/>
          <w:shd w:val="clear" w:color="auto" w:fill="FFFFFF"/>
          <w:lang w:eastAsia="es-CO"/>
        </w:rPr>
        <w:t>es generar y articular conocimiento a través del desarrollo de proyectos de investigación que permitan la comprensión de las problemáticas educativas, sociales, culturales, éticas y políticas que tienen lugar en los contextos educativos formales y no formales.</w:t>
      </w:r>
    </w:p>
    <w:p w14:paraId="25B74D2E" w14:textId="77777777" w:rsidR="00D12BEF" w:rsidRPr="004677C9" w:rsidRDefault="00D12BEF" w:rsidP="00D12BEF">
      <w:pPr>
        <w:spacing w:after="0" w:line="240" w:lineRule="auto"/>
        <w:ind w:firstLine="708"/>
        <w:jc w:val="both"/>
        <w:rPr>
          <w:rFonts w:ascii="Times New Roman" w:hAnsi="Times New Roman"/>
          <w:sz w:val="24"/>
          <w:shd w:val="clear" w:color="auto" w:fill="FFFFFF"/>
          <w:lang w:eastAsia="es-CO"/>
        </w:rPr>
      </w:pPr>
    </w:p>
    <w:p w14:paraId="04189670" w14:textId="77777777" w:rsidR="00395BE9" w:rsidRPr="004677C9" w:rsidRDefault="00395BE9" w:rsidP="00D12BEF">
      <w:pPr>
        <w:numPr>
          <w:ilvl w:val="0"/>
          <w:numId w:val="4"/>
        </w:numPr>
        <w:spacing w:after="0" w:line="240" w:lineRule="auto"/>
        <w:jc w:val="both"/>
        <w:rPr>
          <w:rFonts w:ascii="Times New Roman" w:hAnsi="Times New Roman"/>
          <w:bCs/>
          <w:sz w:val="24"/>
          <w:szCs w:val="24"/>
        </w:rPr>
      </w:pPr>
      <w:r w:rsidRPr="004677C9">
        <w:rPr>
          <w:rFonts w:ascii="Times New Roman" w:hAnsi="Times New Roman"/>
          <w:bCs/>
          <w:sz w:val="24"/>
          <w:szCs w:val="24"/>
        </w:rPr>
        <w:t>Fundamentación conceptual.</w:t>
      </w:r>
    </w:p>
    <w:p w14:paraId="3E4FE70F" w14:textId="77777777" w:rsidR="001C6DF8" w:rsidRPr="004677C9" w:rsidRDefault="001C6DF8" w:rsidP="00D12BEF">
      <w:pPr>
        <w:spacing w:after="0" w:line="240" w:lineRule="auto"/>
        <w:ind w:left="720"/>
        <w:jc w:val="both"/>
        <w:rPr>
          <w:rFonts w:ascii="Times New Roman" w:hAnsi="Times New Roman"/>
          <w:b/>
          <w:bCs/>
          <w:sz w:val="28"/>
          <w:szCs w:val="24"/>
        </w:rPr>
      </w:pPr>
    </w:p>
    <w:p w14:paraId="1A5FEFE9" w14:textId="77777777" w:rsidR="001C6DF8" w:rsidRPr="004677C9" w:rsidRDefault="001C6DF8" w:rsidP="00D12BEF">
      <w:pPr>
        <w:spacing w:after="0" w:line="240" w:lineRule="auto"/>
        <w:ind w:firstLine="708"/>
        <w:jc w:val="both"/>
        <w:rPr>
          <w:rFonts w:ascii="Times New Roman" w:hAnsi="Times New Roman"/>
          <w:b/>
          <w:bCs/>
          <w:sz w:val="28"/>
          <w:szCs w:val="24"/>
        </w:rPr>
      </w:pPr>
      <w:r w:rsidRPr="004677C9">
        <w:rPr>
          <w:rFonts w:ascii="Times New Roman" w:hAnsi="Times New Roman"/>
          <w:color w:val="222222"/>
          <w:sz w:val="24"/>
          <w:shd w:val="clear" w:color="auto" w:fill="FFFFFF"/>
          <w:lang w:eastAsia="es-CO"/>
        </w:rPr>
        <w:lastRenderedPageBreak/>
        <w:t xml:space="preserve">La educación se concibe desde la perspectiva social, política, cultural y ética. En este orden de ideas, </w:t>
      </w:r>
      <w:r w:rsidRPr="004677C9">
        <w:rPr>
          <w:rFonts w:ascii="Times New Roman" w:hAnsi="Times New Roman"/>
          <w:bCs/>
          <w:sz w:val="24"/>
        </w:rPr>
        <w:t xml:space="preserve">la educación </w:t>
      </w:r>
      <w:r w:rsidR="00A0407E" w:rsidRPr="004677C9">
        <w:rPr>
          <w:rFonts w:ascii="Times New Roman" w:hAnsi="Times New Roman"/>
          <w:bCs/>
          <w:sz w:val="24"/>
        </w:rPr>
        <w:t>es una</w:t>
      </w:r>
      <w:r w:rsidRPr="004677C9">
        <w:rPr>
          <w:rFonts w:ascii="Times New Roman" w:hAnsi="Times New Roman"/>
          <w:bCs/>
          <w:sz w:val="24"/>
        </w:rPr>
        <w:t xml:space="preserve"> dimensión de la acción cultural y la investigación </w:t>
      </w:r>
      <w:r w:rsidR="00A0407E" w:rsidRPr="004677C9">
        <w:rPr>
          <w:rFonts w:ascii="Times New Roman" w:hAnsi="Times New Roman"/>
          <w:bCs/>
          <w:sz w:val="24"/>
        </w:rPr>
        <w:t>educativa como</w:t>
      </w:r>
      <w:r w:rsidRPr="004677C9">
        <w:rPr>
          <w:rFonts w:ascii="Times New Roman" w:hAnsi="Times New Roman"/>
          <w:bCs/>
          <w:sz w:val="24"/>
        </w:rPr>
        <w:t xml:space="preserve"> el deseo y el anhelo por transformar aquella cultura, recordando que toda acción educativa posee infinitas oportunidades de cambio, de interacción y de alternativas sociales; en tanto de ella han de emanar nuevas visiones de mundo y de realidad (Freire, 1972).  Así pues, </w:t>
      </w:r>
      <w:r w:rsidRPr="004677C9">
        <w:rPr>
          <w:rFonts w:ascii="Times New Roman" w:hAnsi="Times New Roman"/>
          <w:color w:val="222222"/>
          <w:sz w:val="24"/>
          <w:shd w:val="clear" w:color="auto" w:fill="FFFFFF"/>
          <w:lang w:eastAsia="es-CO"/>
        </w:rPr>
        <w:t xml:space="preserve">la línea se fundamenta en los principios de la pedagogía crítica, como posibilidad de ahondar en la experiencia formativa, en la medida en que se interesa no solo por reproducir conocimientos, sino por cuestionarlos para indagar acerca de su significado en virtud de las visiones de ciencia, progreso y sujeto que se promueven. </w:t>
      </w:r>
    </w:p>
    <w:p w14:paraId="6D837FBB" w14:textId="77777777" w:rsidR="001C6DF8" w:rsidRPr="004677C9" w:rsidRDefault="001C6DF8" w:rsidP="00D12BEF">
      <w:pPr>
        <w:spacing w:after="0" w:line="240" w:lineRule="auto"/>
        <w:jc w:val="both"/>
        <w:rPr>
          <w:rFonts w:ascii="Times New Roman" w:hAnsi="Times New Roman"/>
          <w:b/>
          <w:bCs/>
          <w:sz w:val="28"/>
          <w:szCs w:val="24"/>
        </w:rPr>
      </w:pPr>
    </w:p>
    <w:p w14:paraId="68C80AB6" w14:textId="77777777" w:rsidR="00395BE9" w:rsidRPr="004677C9" w:rsidRDefault="001C6DF8" w:rsidP="00D12BEF">
      <w:pPr>
        <w:spacing w:after="0" w:line="240" w:lineRule="auto"/>
        <w:jc w:val="both"/>
        <w:rPr>
          <w:rFonts w:ascii="Times New Roman" w:hAnsi="Times New Roman"/>
          <w:b/>
          <w:bCs/>
          <w:sz w:val="28"/>
          <w:szCs w:val="24"/>
        </w:rPr>
      </w:pPr>
      <w:r w:rsidRPr="004677C9">
        <w:rPr>
          <w:rFonts w:ascii="Times New Roman" w:hAnsi="Times New Roman"/>
          <w:bCs/>
          <w:sz w:val="28"/>
          <w:szCs w:val="24"/>
        </w:rPr>
        <w:t xml:space="preserve">     </w:t>
      </w:r>
      <w:r w:rsidR="00395BE9" w:rsidRPr="004677C9">
        <w:rPr>
          <w:rFonts w:ascii="Times New Roman" w:hAnsi="Times New Roman"/>
          <w:bCs/>
          <w:sz w:val="24"/>
          <w:szCs w:val="24"/>
        </w:rPr>
        <w:t>4. Enfoque metodológico</w:t>
      </w:r>
      <w:r w:rsidR="00395BE9" w:rsidRPr="004677C9">
        <w:rPr>
          <w:rFonts w:ascii="Times New Roman" w:hAnsi="Times New Roman"/>
          <w:b/>
          <w:bCs/>
          <w:sz w:val="24"/>
          <w:szCs w:val="24"/>
        </w:rPr>
        <w:t>.</w:t>
      </w:r>
      <w:r w:rsidR="00BE1996" w:rsidRPr="004677C9">
        <w:rPr>
          <w:rFonts w:ascii="Times New Roman" w:hAnsi="Times New Roman"/>
          <w:b/>
          <w:bCs/>
          <w:sz w:val="24"/>
          <w:szCs w:val="24"/>
        </w:rPr>
        <w:tab/>
      </w:r>
    </w:p>
    <w:p w14:paraId="5D4FE9F7" w14:textId="77777777" w:rsidR="00395BE9" w:rsidRPr="004677C9" w:rsidRDefault="00395BE9" w:rsidP="00D12BEF">
      <w:pPr>
        <w:spacing w:after="0" w:line="240" w:lineRule="auto"/>
        <w:jc w:val="both"/>
        <w:rPr>
          <w:rFonts w:ascii="Times New Roman" w:hAnsi="Times New Roman"/>
          <w:b/>
          <w:bCs/>
          <w:sz w:val="28"/>
          <w:szCs w:val="24"/>
        </w:rPr>
      </w:pPr>
    </w:p>
    <w:p w14:paraId="5DCFA09D" w14:textId="77777777" w:rsidR="001C6DF8" w:rsidRPr="004677C9" w:rsidRDefault="001C6DF8" w:rsidP="00D12BEF">
      <w:pPr>
        <w:spacing w:after="0" w:line="240" w:lineRule="auto"/>
        <w:ind w:firstLine="708"/>
        <w:jc w:val="both"/>
        <w:rPr>
          <w:rFonts w:ascii="Times New Roman" w:hAnsi="Times New Roman"/>
          <w:sz w:val="24"/>
          <w:shd w:val="clear" w:color="auto" w:fill="FFFFFF"/>
          <w:lang w:eastAsia="es-CO"/>
        </w:rPr>
      </w:pPr>
      <w:r w:rsidRPr="004677C9">
        <w:rPr>
          <w:rFonts w:ascii="Times New Roman" w:hAnsi="Times New Roman"/>
          <w:sz w:val="24"/>
          <w:shd w:val="clear" w:color="auto" w:fill="FFFFFF"/>
          <w:lang w:eastAsia="es-CO"/>
        </w:rPr>
        <w:t>De acuerdo con la naturaleza de la investigación educativa, la perspectiva metodológica del grupo se inscribe en el paradigma interpretativo y socio-crítico, sin desconocer el aporte que la perspectiva empírico-analítica ofrece al estudio de la realidad socioeducativa. Esto en respue</w:t>
      </w:r>
      <w:r w:rsidR="00DD1789" w:rsidRPr="004677C9">
        <w:rPr>
          <w:rFonts w:ascii="Times New Roman" w:hAnsi="Times New Roman"/>
          <w:sz w:val="24"/>
          <w:shd w:val="clear" w:color="auto" w:fill="FFFFFF"/>
          <w:lang w:eastAsia="es-CO"/>
        </w:rPr>
        <w:t xml:space="preserve">sta </w:t>
      </w:r>
      <w:r w:rsidRPr="004677C9">
        <w:rPr>
          <w:rFonts w:ascii="Times New Roman" w:hAnsi="Times New Roman"/>
          <w:sz w:val="24"/>
          <w:shd w:val="clear" w:color="auto" w:fill="FFFFFF"/>
          <w:lang w:eastAsia="es-CO"/>
        </w:rPr>
        <w:t>al interés práctico y emancipatorio del conocimiento según Habermas (1965).</w:t>
      </w:r>
    </w:p>
    <w:p w14:paraId="015198DB" w14:textId="77777777" w:rsidR="00D12BEF" w:rsidRPr="004677C9" w:rsidRDefault="00D12BEF" w:rsidP="00D12BEF">
      <w:pPr>
        <w:spacing w:after="0" w:line="240" w:lineRule="auto"/>
        <w:ind w:firstLine="708"/>
        <w:jc w:val="both"/>
        <w:rPr>
          <w:rFonts w:ascii="Times New Roman" w:hAnsi="Times New Roman"/>
          <w:sz w:val="24"/>
          <w:shd w:val="clear" w:color="auto" w:fill="FFFFFF"/>
          <w:lang w:eastAsia="es-CO"/>
        </w:rPr>
      </w:pPr>
    </w:p>
    <w:p w14:paraId="3261B9AA" w14:textId="77777777" w:rsidR="001C6DF8" w:rsidRPr="004677C9" w:rsidRDefault="00D9553B" w:rsidP="00D12BEF">
      <w:pPr>
        <w:spacing w:after="0" w:line="240" w:lineRule="auto"/>
        <w:jc w:val="both"/>
        <w:rPr>
          <w:rFonts w:ascii="Times New Roman" w:hAnsi="Times New Roman"/>
          <w:sz w:val="24"/>
          <w:lang w:val="es-ES_tradnl"/>
        </w:rPr>
      </w:pPr>
      <w:r w:rsidRPr="004677C9">
        <w:rPr>
          <w:rFonts w:ascii="Times New Roman" w:hAnsi="Times New Roman"/>
          <w:sz w:val="24"/>
          <w:lang w:val="es-ES_tradnl"/>
        </w:rPr>
        <w:tab/>
      </w:r>
      <w:r w:rsidR="001C6DF8" w:rsidRPr="004677C9">
        <w:rPr>
          <w:rFonts w:ascii="Times New Roman" w:hAnsi="Times New Roman"/>
          <w:sz w:val="24"/>
          <w:lang w:val="es-ES_tradnl"/>
        </w:rPr>
        <w:t xml:space="preserve">La investigación cualitativa se asume como un proceso de interpretación de los fenómenos y procesos sociales con el fin de desarrollar un cuerpo de conocimiento que permita comprender y transformar las prácticas desde el contexto. Tal como es señalado por Deslauriers </w:t>
      </w:r>
      <w:r w:rsidR="001C6DF8" w:rsidRPr="004677C9">
        <w:rPr>
          <w:rFonts w:ascii="Times New Roman" w:hAnsi="Times New Roman"/>
          <w:sz w:val="24"/>
          <w:lang w:val="es-ES_tradnl"/>
        </w:rPr>
        <w:fldChar w:fldCharType="begin"/>
      </w:r>
      <w:r w:rsidR="001C6DF8" w:rsidRPr="004677C9">
        <w:rPr>
          <w:rFonts w:ascii="Times New Roman" w:hAnsi="Times New Roman"/>
          <w:sz w:val="24"/>
          <w:lang w:val="es-ES_tradnl"/>
        </w:rPr>
        <w:instrText xml:space="preserve"> ADDIN ZOTERO_ITEM CSL_CITATION {"citationID":"i2oxZBkR","properties":{"formattedCitation":"(2004, p. 6)","plainCitation":"(2004, p. 6)"},"citationItems":[{"id":81,"uris":["http://zotero.org/users/537612/items/8KQWHRNC"],"uri":["http://zotero.org/users/537612/items/8KQWHRNC"],"itemData":{"id":81,"type":"book","title":"Investigación cualitativa. Guía práctica","publisher":"Papiro","publisher-place":"Pereira, Colombia","number-of-pages":"168","event-place":"Pereira, Colombia","ISBN":"958-8236-01-0","author":[{"family":"Deslauriers","given":"Jean Pierre"}],"issued":{"date-parts":[["2004"]]}},"locator":"6","suppress-author":true}],"schema":"https://github.com/citation-style-language/schema/raw/master/csl-citation.json"} </w:instrText>
      </w:r>
      <w:r w:rsidR="001C6DF8" w:rsidRPr="004677C9">
        <w:rPr>
          <w:rFonts w:ascii="Times New Roman" w:hAnsi="Times New Roman"/>
          <w:sz w:val="24"/>
          <w:lang w:val="es-ES_tradnl"/>
        </w:rPr>
        <w:fldChar w:fldCharType="separate"/>
      </w:r>
      <w:r w:rsidR="001C6DF8" w:rsidRPr="004677C9">
        <w:rPr>
          <w:rFonts w:ascii="Times New Roman" w:hAnsi="Times New Roman"/>
          <w:sz w:val="24"/>
          <w:lang w:val="es-ES_tradnl"/>
        </w:rPr>
        <w:t>(2004, p. 6)</w:t>
      </w:r>
      <w:r w:rsidR="001C6DF8" w:rsidRPr="004677C9">
        <w:rPr>
          <w:rFonts w:ascii="Times New Roman" w:hAnsi="Times New Roman"/>
          <w:sz w:val="24"/>
          <w:lang w:val="es-ES_tradnl"/>
        </w:rPr>
        <w:fldChar w:fldCharType="end"/>
      </w:r>
      <w:r w:rsidR="001C6DF8" w:rsidRPr="004677C9">
        <w:rPr>
          <w:rFonts w:ascii="Times New Roman" w:hAnsi="Times New Roman"/>
          <w:sz w:val="24"/>
          <w:lang w:val="es-ES_tradnl"/>
        </w:rPr>
        <w:t>, la investigación cualitativa “se concentra ante todo sobre el análisis de los procesos sociales, sobre el sentido que las personas y los colectivos dan a la acción, sobre la vida cotidiana, sobre la construcción de la realidad social”. De este modo, la indagación en y sobre la realidad educativa es una manera de comprender las prácticas docentes a través de la inmersión en el contexto natural y particular en el que se da el fenómeno estudiando.</w:t>
      </w:r>
    </w:p>
    <w:p w14:paraId="6A1C79C3" w14:textId="77777777" w:rsidR="00D12BEF" w:rsidRPr="004677C9" w:rsidRDefault="00D12BEF" w:rsidP="00D12BEF">
      <w:pPr>
        <w:spacing w:after="0" w:line="240" w:lineRule="auto"/>
        <w:jc w:val="both"/>
        <w:rPr>
          <w:rFonts w:ascii="Times New Roman" w:hAnsi="Times New Roman"/>
          <w:sz w:val="24"/>
          <w:lang w:val="es-ES_tradnl"/>
        </w:rPr>
      </w:pPr>
    </w:p>
    <w:p w14:paraId="61780C5C" w14:textId="77777777" w:rsidR="001C6DF8" w:rsidRPr="004677C9" w:rsidRDefault="001C6DF8" w:rsidP="00D12BEF">
      <w:pPr>
        <w:spacing w:after="0" w:line="240" w:lineRule="auto"/>
        <w:ind w:firstLine="708"/>
        <w:jc w:val="both"/>
        <w:rPr>
          <w:rFonts w:ascii="Times New Roman" w:hAnsi="Times New Roman"/>
          <w:sz w:val="24"/>
          <w:lang w:val="es-ES_tradnl"/>
        </w:rPr>
      </w:pPr>
      <w:r w:rsidRPr="004677C9">
        <w:rPr>
          <w:rFonts w:ascii="Times New Roman" w:hAnsi="Times New Roman"/>
          <w:sz w:val="24"/>
          <w:lang w:val="es-ES_tradnl"/>
        </w:rPr>
        <w:t xml:space="preserve">Desde el aspecto epistemológico, el conocimiento se considera interpretativo y holístico, siendo su construcción un proceso de interacción dialéctica entre el investigador y los actores sociales. El investigador es un sujeto que posee saberes, experiencias y está en capacidad de reflexionar sobre la realidad con el fin de describirla, interpretarla y comprenderla, al tiempo que es parte de ella </w:t>
      </w:r>
      <w:r w:rsidRPr="004677C9">
        <w:rPr>
          <w:rFonts w:ascii="Times New Roman" w:hAnsi="Times New Roman"/>
          <w:sz w:val="24"/>
          <w:lang w:val="es-ES_tradnl"/>
        </w:rPr>
        <w:fldChar w:fldCharType="begin"/>
      </w:r>
      <w:r w:rsidRPr="004677C9">
        <w:rPr>
          <w:rFonts w:ascii="Times New Roman" w:hAnsi="Times New Roman"/>
          <w:sz w:val="24"/>
          <w:lang w:val="es-ES_tradnl"/>
        </w:rPr>
        <w:instrText xml:space="preserve"> ADDIN ZOTERO_ITEM CSL_CITATION {"citationID":"0Pi31Taf","properties":{"formattedCitation":"(Atkinson &amp; Hammersley, 1994; Flick, 2012)","plainCitation":"(Atkinson &amp; Hammersley, 1994; Flick, 2012)"},"citationItems":[{"id":588,"uris":["http://zotero.org/users/537612/items/GD8QWRG6"],"uri":["http://zotero.org/users/537612/items/GD8QWRG6"],"itemData":{"id":588,"type":"chapter","title":"Ethnography and participant observation","container-title":"Handbook of qualitative research","publisher":"SAGE publications","publisher-place":"Thousand Oaks, CA","page":"248-261","event-place":"Thousand Oaks, CA","author":[{"family":"Atkinson","given":"Paul"},{"family":"Hammersley","given":"Martyn"}],"editor":[{"family":"Denzin","given":"Norman K."},{"family":"Lincoln","given":"Yvonna S."}],"issued":{"date-parts":[["1994"]]}}},{"id":576,"uris":["http://zotero.org/users/537612/items/52SSI6CU"],"uri":["http://zotero.org/users/537612/items/52SSI6CU"],"itemData":{"id":576,"type":"book","title":"Introducción a la investigación cualitativa","collection-title":"Educación crítica","publisher":"Morata","publisher-place":"Madrid","number-of-pages":"322","edition":"3a ed.","source":"cataleg.ub.edu Library Catalog","event-place":"Madrid","ISBN":"978-84-7112-480-7","author":[{"family":"Flick","given":"Uwe"}],"issued":{"date-parts":[["2012"]]}}}],"schema":"https://github.com/citation-style-language/schema/raw/master/csl-citation.json"} </w:instrText>
      </w:r>
      <w:r w:rsidRPr="004677C9">
        <w:rPr>
          <w:rFonts w:ascii="Times New Roman" w:hAnsi="Times New Roman"/>
          <w:sz w:val="24"/>
          <w:lang w:val="es-ES_tradnl"/>
        </w:rPr>
        <w:fldChar w:fldCharType="separate"/>
      </w:r>
      <w:r w:rsidRPr="004677C9">
        <w:rPr>
          <w:rFonts w:ascii="Times New Roman" w:hAnsi="Times New Roman"/>
          <w:sz w:val="24"/>
          <w:lang w:val="es-ES_tradnl"/>
        </w:rPr>
        <w:t>(Atkinson &amp; Hammersley, 1994; Flick, 2012)</w:t>
      </w:r>
      <w:r w:rsidRPr="004677C9">
        <w:rPr>
          <w:rFonts w:ascii="Times New Roman" w:hAnsi="Times New Roman"/>
          <w:sz w:val="24"/>
          <w:lang w:val="es-ES_tradnl"/>
        </w:rPr>
        <w:fldChar w:fldCharType="end"/>
      </w:r>
      <w:r w:rsidRPr="004677C9">
        <w:rPr>
          <w:rFonts w:ascii="Times New Roman" w:hAnsi="Times New Roman"/>
          <w:sz w:val="24"/>
          <w:lang w:val="es-ES_tradnl"/>
        </w:rPr>
        <w:t>. Se reconoce el entramado sociocultural e histórico tanto de la investigadora como de los y las participantes, configurando así un escenario natural en el que tiene lugar la realidad estudiada.</w:t>
      </w:r>
    </w:p>
    <w:p w14:paraId="557F17C3" w14:textId="77777777" w:rsidR="00D12BEF" w:rsidRPr="004677C9" w:rsidRDefault="00D12BEF" w:rsidP="00D12BEF">
      <w:pPr>
        <w:spacing w:after="0" w:line="240" w:lineRule="auto"/>
        <w:ind w:firstLine="708"/>
        <w:jc w:val="both"/>
        <w:rPr>
          <w:rFonts w:ascii="Times New Roman" w:hAnsi="Times New Roman"/>
          <w:sz w:val="24"/>
          <w:lang w:val="es-ES_tradnl"/>
        </w:rPr>
      </w:pPr>
    </w:p>
    <w:p w14:paraId="07BF74BA" w14:textId="77777777" w:rsidR="001C6DF8" w:rsidRPr="004677C9" w:rsidRDefault="001C6DF8" w:rsidP="00D12BEF">
      <w:pPr>
        <w:spacing w:after="0" w:line="240" w:lineRule="auto"/>
        <w:ind w:firstLine="708"/>
        <w:jc w:val="both"/>
        <w:rPr>
          <w:rFonts w:ascii="Times New Roman" w:hAnsi="Times New Roman"/>
          <w:sz w:val="24"/>
          <w:lang w:val="es-ES_tradnl"/>
        </w:rPr>
      </w:pPr>
      <w:r w:rsidRPr="004677C9">
        <w:rPr>
          <w:rFonts w:ascii="Times New Roman" w:hAnsi="Times New Roman"/>
          <w:sz w:val="24"/>
          <w:lang w:val="es-ES_tradnl"/>
        </w:rPr>
        <w:t xml:space="preserve">Desde el aspecto ontológico y teniendo en cuenta la singularidad y el carácter impredecible de los procesos de enseñanza-aprendizaje, la realidad educativa se asume como dinámica, global, cambiante, compleja y multidimensional. Ésta es construida en contextos socioculturales mediante procesos de interacción entre sujetos que comparten significados a través del lenguaje. La reflexividad como fundamento de orden ontológico y epistemológico reconoce a todos los actores dentro del estudio como sujetos cognoscentes en capacidad de hacer significativa la acción social y reflexionar sobre ella para construir conocimiento </w:t>
      </w:r>
      <w:r w:rsidRPr="004677C9">
        <w:rPr>
          <w:rFonts w:ascii="Times New Roman" w:hAnsi="Times New Roman"/>
          <w:sz w:val="24"/>
          <w:lang w:val="es-ES_tradnl"/>
        </w:rPr>
        <w:fldChar w:fldCharType="begin"/>
      </w:r>
      <w:r w:rsidRPr="004677C9">
        <w:rPr>
          <w:rFonts w:ascii="Times New Roman" w:hAnsi="Times New Roman"/>
          <w:sz w:val="24"/>
          <w:lang w:val="es-ES_tradnl"/>
        </w:rPr>
        <w:instrText xml:space="preserve"> ADDIN ZOTERO_ITEM CSL_CITATION {"citationID":"tgYzZktd","properties":{"formattedCitation":"(Ameigeiras, 2006; Flick, 2012)","plainCitation":"(Ameigeiras, 2006; Flick, 2012)"},"citationItems":[{"id":592,"uris":["http://zotero.org/users/537612/items/BRST98TV"],"uri":["http://zotero.org/users/537612/items/BRST98TV"],"itemData":{"id":592,"type":"chapter","title":"El abordaje etnográfico en la investigación social","container-title":"Estrategias de investigación cualitativa","publisher":"Gedisa","publisher-place":"Barcelona","page":"107-151","event-place":"Barcelona","author":[{"family":"Ameigeiras","given":"Aldo Rubén"}],"editor":[{"family":"Vasilachis de Gialdino","given":"Irene"}],"issued":{"date-parts":[["2006"]]}}},{"id":576,"uris":["http://zotero.org/users/537612/items/52SSI6CU"],"uri":["http://zotero.org/users/537612/items/52SSI6CU"],"itemData":{"id":576,"type":"book","title":"Introducción a la investigación cualitativa","collection-title":"Educación crítica","publisher":"Morata","publisher-place":"Madrid","number-of-pages":"322","edition":"3a ed.","source":"cataleg.ub.edu Library Catalog","event-place":"Madrid","ISBN":"978-84-7112-480-7","author":[{"family":"Flick","given":"Uwe"}],"issued":{"date-parts":[["2012"]]}}}],"schema":"https://github.com/citation-style-language/schema/raw/master/csl-citation.json"} </w:instrText>
      </w:r>
      <w:r w:rsidRPr="004677C9">
        <w:rPr>
          <w:rFonts w:ascii="Times New Roman" w:hAnsi="Times New Roman"/>
          <w:sz w:val="24"/>
          <w:lang w:val="es-ES_tradnl"/>
        </w:rPr>
        <w:fldChar w:fldCharType="separate"/>
      </w:r>
      <w:r w:rsidRPr="004677C9">
        <w:rPr>
          <w:rFonts w:ascii="Times New Roman" w:hAnsi="Times New Roman"/>
          <w:noProof/>
          <w:sz w:val="24"/>
          <w:lang w:val="es-ES_tradnl"/>
        </w:rPr>
        <w:t>(Ameigeiras, 2006; Flick, 2012)</w:t>
      </w:r>
      <w:r w:rsidRPr="004677C9">
        <w:rPr>
          <w:rFonts w:ascii="Times New Roman" w:hAnsi="Times New Roman"/>
          <w:sz w:val="24"/>
          <w:lang w:val="es-ES_tradnl"/>
        </w:rPr>
        <w:fldChar w:fldCharType="end"/>
      </w:r>
      <w:r w:rsidRPr="004677C9">
        <w:rPr>
          <w:rFonts w:ascii="Times New Roman" w:hAnsi="Times New Roman"/>
          <w:sz w:val="24"/>
          <w:lang w:val="es-ES_tradnl"/>
        </w:rPr>
        <w:t>.</w:t>
      </w:r>
    </w:p>
    <w:p w14:paraId="56EDB1BA" w14:textId="77777777" w:rsidR="001C6DF8" w:rsidRPr="004677C9" w:rsidRDefault="001C6DF8" w:rsidP="00D12BEF">
      <w:pPr>
        <w:spacing w:after="0" w:line="240" w:lineRule="auto"/>
        <w:jc w:val="both"/>
        <w:rPr>
          <w:rFonts w:ascii="Times New Roman" w:hAnsi="Times New Roman"/>
          <w:sz w:val="24"/>
          <w:lang w:val="es-ES_tradnl"/>
        </w:rPr>
      </w:pPr>
    </w:p>
    <w:p w14:paraId="77C80236" w14:textId="77777777" w:rsidR="001C6DF8" w:rsidRPr="007F7837" w:rsidRDefault="001C6DF8" w:rsidP="00D12BEF">
      <w:pPr>
        <w:spacing w:after="0" w:line="240" w:lineRule="auto"/>
        <w:ind w:firstLine="360"/>
        <w:jc w:val="both"/>
        <w:rPr>
          <w:rFonts w:ascii="Times New Roman" w:hAnsi="Times New Roman"/>
          <w:sz w:val="24"/>
          <w:lang w:val="es-ES_tradnl"/>
        </w:rPr>
      </w:pPr>
      <w:r w:rsidRPr="004677C9">
        <w:rPr>
          <w:rFonts w:ascii="Times New Roman" w:hAnsi="Times New Roman"/>
          <w:sz w:val="24"/>
          <w:lang w:val="es-ES_tradnl"/>
        </w:rPr>
        <w:t xml:space="preserve">Desde el supuesto metodológico, la relación entre los sujetos y el objeto de estudio se basa en la intersubjetividad y en la interacción dialógica en la que se desarrolla la actividad docente. Si bien es cierto que la investigación cualitativa se asocia al proceso inductivo generador de categorías y supuestos a </w:t>
      </w:r>
      <w:r w:rsidRPr="004677C9">
        <w:rPr>
          <w:rFonts w:ascii="Times New Roman" w:hAnsi="Times New Roman"/>
          <w:sz w:val="24"/>
          <w:lang w:val="es-ES_tradnl"/>
        </w:rPr>
        <w:lastRenderedPageBreak/>
        <w:t xml:space="preserve">partir de la observación y el análisis de la realidad empírica </w:t>
      </w:r>
      <w:r w:rsidRPr="004677C9">
        <w:rPr>
          <w:rFonts w:ascii="Times New Roman" w:hAnsi="Times New Roman"/>
          <w:sz w:val="24"/>
          <w:lang w:val="es-ES_tradnl"/>
        </w:rPr>
        <w:fldChar w:fldCharType="begin"/>
      </w:r>
      <w:r w:rsidRPr="004677C9">
        <w:rPr>
          <w:rFonts w:ascii="Times New Roman" w:hAnsi="Times New Roman"/>
          <w:sz w:val="24"/>
          <w:lang w:val="es-ES_tradnl"/>
        </w:rPr>
        <w:instrText xml:space="preserve"> ADDIN ZOTERO_ITEM CSL_CITATION {"citationID":"jfdy5hwN","properties":{"formattedCitation":"(Glaser &amp; Strauss, 1967)","plainCitation":"(Glaser &amp; Strauss, 1967)"},"citationItems":[{"id":369,"uris":["http://zotero.org/users/537612/items/WKDAV6KM"],"uri":["http://zotero.org/users/537612/items/WKDAV6KM"],"itemData":{"id":369,"type":"book","title":"The discovery of grounded theory: strategies for qualitative research","publisher":"Aldine Pub. Co","publisher-place":"Chicago","number-of-pages":"271","source":"cataleg.uab.cat Library Catalog","event-place":"Chicago","ISBN":"0-202-30260-1","call-number":"303.62","shortTitle":"The Discovery of Grounded Theory","author":[{"family":"Glaser","given":"Barney G"},{"family":"Strauss","given":"Anselm L"}],"issued":{"date-parts":[["1967"]]}}}],"schema":"https://github.com/citation-style-language/schema/raw/master/csl-citation.json"} </w:instrText>
      </w:r>
      <w:r w:rsidRPr="004677C9">
        <w:rPr>
          <w:rFonts w:ascii="Times New Roman" w:hAnsi="Times New Roman"/>
          <w:sz w:val="24"/>
          <w:lang w:val="es-ES_tradnl"/>
        </w:rPr>
        <w:fldChar w:fldCharType="separate"/>
      </w:r>
      <w:r w:rsidRPr="004677C9">
        <w:rPr>
          <w:rFonts w:ascii="Times New Roman" w:hAnsi="Times New Roman"/>
          <w:sz w:val="24"/>
          <w:lang w:val="es-ES_tradnl"/>
        </w:rPr>
        <w:t>(Glaser &amp; Strauss, 1967)</w:t>
      </w:r>
      <w:r w:rsidRPr="004677C9">
        <w:rPr>
          <w:rFonts w:ascii="Times New Roman" w:hAnsi="Times New Roman"/>
          <w:sz w:val="24"/>
          <w:lang w:val="es-ES_tradnl"/>
        </w:rPr>
        <w:fldChar w:fldCharType="end"/>
      </w:r>
      <w:r w:rsidRPr="007F7837">
        <w:rPr>
          <w:rFonts w:ascii="Times New Roman" w:hAnsi="Times New Roman"/>
          <w:sz w:val="24"/>
          <w:lang w:val="es-ES_tradnl"/>
        </w:rPr>
        <w:t xml:space="preserve">, la flexibilidad y circularidad propias de la investigación cualitativa hacen plausible el ir y venir entre la teoría y los datos, permitiendo al investigador diferenciar entre los supuestos teóricos y la novedad que emerge del material empírico, interpretando su significado </w:t>
      </w:r>
      <w:r w:rsidRPr="007F7837">
        <w:rPr>
          <w:rFonts w:ascii="Times New Roman" w:hAnsi="Times New Roman"/>
          <w:sz w:val="24"/>
          <w:lang w:val="es-ES_tradnl"/>
        </w:rPr>
        <w:fldChar w:fldCharType="begin"/>
      </w:r>
      <w:r w:rsidRPr="007F7837">
        <w:rPr>
          <w:rFonts w:ascii="Times New Roman" w:hAnsi="Times New Roman"/>
          <w:sz w:val="24"/>
          <w:lang w:val="es-ES_tradnl"/>
        </w:rPr>
        <w:instrText xml:space="preserve"> ADDIN ZOTERO_ITEM CSL_CITATION {"citationID":"TI8QkwEH","properties":{"formattedCitation":"(Goetz &amp; LeCompte, 1988)","plainCitation":"(Goetz &amp; LeCompte, 1988)"},"citationItems":[{"id":583,"uris":["http://zotero.org/users/537612/items/DC26236B"],"uri":["http://zotero.org/users/537612/items/DC26236B"],"itemData":{"id":583,"type":"book","title":"Etnografía y diseño cualitativo en investigación educativa","collection-title":"Pedagogía. Manuales","publisher":"Morata","publisher-place":"Madrid","number-of-pages":"279","source":"cataleg.ub.edu Library Catalog","event-place":"Madrid","ISBN":"84-7112-320-7","author":[{"family":"Goetz","given":"J. P."},{"family":"LeCompte","given":"Margaret Diane"}],"issued":{"date-parts":[["1988"]]}}}],"schema":"https://github.com/citation-style-language/schema/raw/master/csl-citation.json"} </w:instrText>
      </w:r>
      <w:r w:rsidRPr="007F7837">
        <w:rPr>
          <w:rFonts w:ascii="Times New Roman" w:hAnsi="Times New Roman"/>
          <w:sz w:val="24"/>
          <w:lang w:val="es-ES_tradnl"/>
        </w:rPr>
        <w:fldChar w:fldCharType="separate"/>
      </w:r>
      <w:r w:rsidRPr="007F7837">
        <w:rPr>
          <w:rFonts w:ascii="Times New Roman" w:hAnsi="Times New Roman"/>
          <w:sz w:val="24"/>
          <w:lang w:val="es-ES_tradnl"/>
        </w:rPr>
        <w:t>(Goetz &amp; LeCompte, 1988)</w:t>
      </w:r>
      <w:r w:rsidRPr="007F7837">
        <w:rPr>
          <w:rFonts w:ascii="Times New Roman" w:hAnsi="Times New Roman"/>
          <w:sz w:val="24"/>
          <w:lang w:val="es-ES_tradnl"/>
        </w:rPr>
        <w:fldChar w:fldCharType="end"/>
      </w:r>
      <w:r w:rsidRPr="007F7837">
        <w:rPr>
          <w:rFonts w:ascii="Times New Roman" w:hAnsi="Times New Roman"/>
          <w:sz w:val="24"/>
          <w:lang w:val="es-ES_tradnl"/>
        </w:rPr>
        <w:t>.</w:t>
      </w:r>
    </w:p>
    <w:p w14:paraId="4F09C30F" w14:textId="77777777" w:rsidR="001C6DF8" w:rsidRPr="007F7837" w:rsidRDefault="001C6DF8" w:rsidP="00D12BEF">
      <w:pPr>
        <w:spacing w:after="0" w:line="240" w:lineRule="auto"/>
        <w:jc w:val="both"/>
        <w:rPr>
          <w:rFonts w:ascii="Times New Roman" w:hAnsi="Times New Roman"/>
          <w:b/>
          <w:bCs/>
          <w:sz w:val="28"/>
          <w:szCs w:val="24"/>
        </w:rPr>
      </w:pPr>
    </w:p>
    <w:p w14:paraId="448CF097" w14:textId="77777777" w:rsidR="00395BE9" w:rsidRPr="00A6113E" w:rsidRDefault="00395BE9" w:rsidP="00D12BEF">
      <w:pPr>
        <w:numPr>
          <w:ilvl w:val="0"/>
          <w:numId w:val="4"/>
        </w:numPr>
        <w:spacing w:after="0" w:line="240" w:lineRule="auto"/>
        <w:jc w:val="both"/>
        <w:rPr>
          <w:rFonts w:ascii="Times New Roman" w:hAnsi="Times New Roman"/>
          <w:bCs/>
          <w:sz w:val="24"/>
          <w:szCs w:val="24"/>
        </w:rPr>
      </w:pPr>
      <w:r w:rsidRPr="00A6113E">
        <w:rPr>
          <w:rFonts w:ascii="Times New Roman" w:hAnsi="Times New Roman"/>
          <w:bCs/>
          <w:sz w:val="24"/>
          <w:szCs w:val="24"/>
        </w:rPr>
        <w:t>Áreas temáticas.</w:t>
      </w:r>
    </w:p>
    <w:p w14:paraId="6DF69809" w14:textId="77777777" w:rsidR="0042543F" w:rsidRPr="007F7837" w:rsidRDefault="0042543F" w:rsidP="00D12BEF">
      <w:pPr>
        <w:spacing w:after="0" w:line="240" w:lineRule="auto"/>
        <w:jc w:val="both"/>
        <w:rPr>
          <w:rFonts w:ascii="Times New Roman" w:hAnsi="Times New Roman"/>
          <w:sz w:val="24"/>
        </w:rPr>
      </w:pPr>
    </w:p>
    <w:p w14:paraId="2833808A" w14:textId="77777777" w:rsidR="0042543F" w:rsidRDefault="0042543F" w:rsidP="00D12BEF">
      <w:pPr>
        <w:spacing w:after="0" w:line="240" w:lineRule="auto"/>
        <w:ind w:firstLine="360"/>
        <w:jc w:val="both"/>
        <w:rPr>
          <w:rFonts w:ascii="Times New Roman" w:hAnsi="Times New Roman"/>
          <w:sz w:val="24"/>
        </w:rPr>
      </w:pPr>
      <w:r w:rsidRPr="007F7837">
        <w:rPr>
          <w:rFonts w:ascii="Times New Roman" w:hAnsi="Times New Roman"/>
          <w:sz w:val="24"/>
        </w:rPr>
        <w:t xml:space="preserve">La línea de investigación </w:t>
      </w:r>
      <w:r w:rsidRPr="00DB119C">
        <w:rPr>
          <w:rFonts w:ascii="Times New Roman" w:hAnsi="Times New Roman"/>
          <w:b/>
          <w:i/>
          <w:sz w:val="24"/>
        </w:rPr>
        <w:t>Contextos</w:t>
      </w:r>
      <w:r w:rsidRPr="007F7837">
        <w:rPr>
          <w:rFonts w:ascii="Times New Roman" w:hAnsi="Times New Roman"/>
          <w:sz w:val="24"/>
        </w:rPr>
        <w:t xml:space="preserve"> perfila sus esfuerzos investigativos en áreas temáticas de formación ciudadana, ética, política y construcción de paz en el contexto de la educación superior. </w:t>
      </w:r>
      <w:r w:rsidR="005F7538" w:rsidRPr="007F7837">
        <w:rPr>
          <w:rFonts w:ascii="Times New Roman" w:hAnsi="Times New Roman"/>
          <w:sz w:val="24"/>
        </w:rPr>
        <w:t>Se destaca</w:t>
      </w:r>
      <w:r w:rsidRPr="007F7837">
        <w:rPr>
          <w:rFonts w:ascii="Times New Roman" w:hAnsi="Times New Roman"/>
          <w:sz w:val="24"/>
        </w:rPr>
        <w:t xml:space="preserve"> la indagación en el área de la formación del profesorado y de la formación de la cultura investigativa. Asimismo, se han abordado aspectos del acoso escolar y la evaluación educativa. Para el año 2019 se plantean una serie de estudios que abordan la gestión escolar</w:t>
      </w:r>
      <w:r w:rsidR="004C30AE">
        <w:rPr>
          <w:rFonts w:ascii="Times New Roman" w:hAnsi="Times New Roman"/>
          <w:sz w:val="24"/>
        </w:rPr>
        <w:t>.</w:t>
      </w:r>
    </w:p>
    <w:p w14:paraId="5AD6FDEE" w14:textId="77777777" w:rsidR="004C30AE" w:rsidRDefault="004C30AE" w:rsidP="00D12BEF">
      <w:pPr>
        <w:spacing w:after="0" w:line="240" w:lineRule="auto"/>
        <w:ind w:firstLine="360"/>
        <w:jc w:val="both"/>
        <w:rPr>
          <w:rFonts w:ascii="Times New Roman" w:hAnsi="Times New Roman"/>
          <w:sz w:val="24"/>
        </w:rPr>
      </w:pPr>
    </w:p>
    <w:p w14:paraId="04D87E76" w14:textId="77777777" w:rsidR="00395BE9" w:rsidRPr="00450093" w:rsidRDefault="00395BE9" w:rsidP="00D12BEF">
      <w:pPr>
        <w:numPr>
          <w:ilvl w:val="0"/>
          <w:numId w:val="4"/>
        </w:numPr>
        <w:spacing w:after="0" w:line="240" w:lineRule="auto"/>
        <w:jc w:val="both"/>
        <w:rPr>
          <w:rFonts w:ascii="Times New Roman" w:hAnsi="Times New Roman"/>
          <w:bCs/>
          <w:sz w:val="24"/>
          <w:szCs w:val="24"/>
        </w:rPr>
      </w:pPr>
      <w:r w:rsidRPr="00450093">
        <w:rPr>
          <w:rFonts w:ascii="Times New Roman" w:hAnsi="Times New Roman"/>
          <w:bCs/>
          <w:sz w:val="24"/>
          <w:szCs w:val="24"/>
        </w:rPr>
        <w:t>Integrantes de la línea</w:t>
      </w:r>
    </w:p>
    <w:p w14:paraId="00783708" w14:textId="77777777" w:rsidR="004C0634" w:rsidRPr="007F7837" w:rsidRDefault="004C0634" w:rsidP="00D12BEF">
      <w:pPr>
        <w:spacing w:after="0" w:line="240" w:lineRule="auto"/>
        <w:ind w:left="720"/>
        <w:jc w:val="both"/>
        <w:rPr>
          <w:rFonts w:ascii="Times New Roman" w:hAnsi="Times New Roman"/>
          <w:bCs/>
          <w:sz w:val="28"/>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5490"/>
        <w:gridCol w:w="1591"/>
      </w:tblGrid>
      <w:tr w:rsidR="00450093" w:rsidRPr="00A0407E" w14:paraId="6686C703" w14:textId="77777777" w:rsidTr="00F141DB">
        <w:trPr>
          <w:trHeight w:val="289"/>
        </w:trPr>
        <w:tc>
          <w:tcPr>
            <w:tcW w:w="2558" w:type="dxa"/>
            <w:shd w:val="clear" w:color="auto" w:fill="auto"/>
            <w:vAlign w:val="center"/>
          </w:tcPr>
          <w:p w14:paraId="1EE3F04C" w14:textId="77777777" w:rsidR="00450093" w:rsidRPr="00A0407E" w:rsidRDefault="00450093" w:rsidP="00D12BEF">
            <w:pPr>
              <w:spacing w:after="0" w:line="240" w:lineRule="auto"/>
              <w:jc w:val="center"/>
              <w:rPr>
                <w:rFonts w:ascii="Times New Roman" w:hAnsi="Times New Roman"/>
                <w:b/>
                <w:bCs/>
                <w:sz w:val="24"/>
                <w:szCs w:val="24"/>
              </w:rPr>
            </w:pPr>
            <w:r w:rsidRPr="00A0407E">
              <w:rPr>
                <w:rFonts w:ascii="Times New Roman" w:hAnsi="Times New Roman"/>
                <w:b/>
                <w:bCs/>
                <w:sz w:val="24"/>
                <w:szCs w:val="24"/>
              </w:rPr>
              <w:t>Nombre y apellido</w:t>
            </w:r>
          </w:p>
        </w:tc>
        <w:tc>
          <w:tcPr>
            <w:tcW w:w="5490" w:type="dxa"/>
            <w:shd w:val="clear" w:color="auto" w:fill="auto"/>
            <w:vAlign w:val="center"/>
          </w:tcPr>
          <w:p w14:paraId="2986448A" w14:textId="77777777" w:rsidR="00450093" w:rsidRPr="00A0407E" w:rsidRDefault="00450093" w:rsidP="00D12BEF">
            <w:pPr>
              <w:spacing w:after="0" w:line="240" w:lineRule="auto"/>
              <w:jc w:val="center"/>
              <w:rPr>
                <w:rFonts w:ascii="Times New Roman" w:hAnsi="Times New Roman"/>
                <w:b/>
                <w:bCs/>
                <w:sz w:val="24"/>
                <w:szCs w:val="24"/>
              </w:rPr>
            </w:pPr>
            <w:r w:rsidRPr="00A0407E">
              <w:rPr>
                <w:rFonts w:ascii="Times New Roman" w:hAnsi="Times New Roman"/>
                <w:b/>
                <w:bCs/>
                <w:sz w:val="24"/>
                <w:szCs w:val="24"/>
              </w:rPr>
              <w:t>Formación</w:t>
            </w:r>
          </w:p>
        </w:tc>
        <w:tc>
          <w:tcPr>
            <w:tcW w:w="1591" w:type="dxa"/>
            <w:shd w:val="clear" w:color="auto" w:fill="auto"/>
            <w:vAlign w:val="center"/>
          </w:tcPr>
          <w:p w14:paraId="1F003891" w14:textId="77777777" w:rsidR="00450093" w:rsidRPr="00A0407E" w:rsidRDefault="00450093" w:rsidP="00D12BEF">
            <w:pPr>
              <w:spacing w:after="0" w:line="240" w:lineRule="auto"/>
              <w:jc w:val="center"/>
              <w:rPr>
                <w:rFonts w:ascii="Times New Roman" w:hAnsi="Times New Roman"/>
                <w:b/>
                <w:bCs/>
                <w:sz w:val="24"/>
                <w:szCs w:val="24"/>
              </w:rPr>
            </w:pPr>
            <w:r w:rsidRPr="00A0407E">
              <w:rPr>
                <w:rFonts w:ascii="Times New Roman" w:hAnsi="Times New Roman"/>
                <w:b/>
                <w:bCs/>
                <w:sz w:val="24"/>
                <w:szCs w:val="24"/>
              </w:rPr>
              <w:t>Vinculación CvLAC</w:t>
            </w:r>
          </w:p>
        </w:tc>
      </w:tr>
      <w:tr w:rsidR="00450093" w:rsidRPr="00A0407E" w14:paraId="238C3D56" w14:textId="77777777" w:rsidTr="00F141DB">
        <w:trPr>
          <w:trHeight w:val="270"/>
        </w:trPr>
        <w:tc>
          <w:tcPr>
            <w:tcW w:w="2558" w:type="dxa"/>
            <w:shd w:val="clear" w:color="auto" w:fill="auto"/>
            <w:vAlign w:val="center"/>
          </w:tcPr>
          <w:p w14:paraId="5B8DA65A" w14:textId="77777777" w:rsidR="00450093" w:rsidRPr="00A0407E" w:rsidRDefault="00450093" w:rsidP="004B1A86">
            <w:pPr>
              <w:spacing w:after="0" w:line="240" w:lineRule="auto"/>
              <w:rPr>
                <w:rFonts w:ascii="Times New Roman" w:hAnsi="Times New Roman"/>
                <w:bCs/>
                <w:sz w:val="24"/>
                <w:szCs w:val="24"/>
              </w:rPr>
            </w:pPr>
            <w:r w:rsidRPr="00A0407E">
              <w:rPr>
                <w:rFonts w:ascii="Times New Roman" w:hAnsi="Times New Roman"/>
                <w:bCs/>
                <w:sz w:val="24"/>
                <w:szCs w:val="24"/>
              </w:rPr>
              <w:t>Diana Marcela Jaramillo Cataño</w:t>
            </w:r>
          </w:p>
        </w:tc>
        <w:tc>
          <w:tcPr>
            <w:tcW w:w="5490" w:type="dxa"/>
            <w:shd w:val="clear" w:color="auto" w:fill="auto"/>
            <w:vAlign w:val="center"/>
          </w:tcPr>
          <w:p w14:paraId="6433AE33" w14:textId="77777777" w:rsidR="00450093" w:rsidRPr="00A0407E" w:rsidRDefault="00450093" w:rsidP="00543669">
            <w:pPr>
              <w:spacing w:after="0" w:line="240" w:lineRule="auto"/>
              <w:jc w:val="center"/>
              <w:rPr>
                <w:rFonts w:ascii="Times New Roman" w:hAnsi="Times New Roman"/>
                <w:bCs/>
                <w:sz w:val="24"/>
                <w:szCs w:val="24"/>
              </w:rPr>
            </w:pPr>
            <w:r w:rsidRPr="00A0407E">
              <w:rPr>
                <w:rFonts w:ascii="Times New Roman" w:hAnsi="Times New Roman"/>
                <w:bCs/>
                <w:sz w:val="24"/>
                <w:szCs w:val="24"/>
              </w:rPr>
              <w:t>Candidata a Doctora en Educación</w:t>
            </w:r>
          </w:p>
        </w:tc>
        <w:tc>
          <w:tcPr>
            <w:tcW w:w="1591" w:type="dxa"/>
            <w:shd w:val="clear" w:color="auto" w:fill="auto"/>
            <w:vAlign w:val="center"/>
          </w:tcPr>
          <w:p w14:paraId="2DAEBCC3" w14:textId="77777777" w:rsidR="00450093" w:rsidRPr="00A0407E" w:rsidRDefault="00A01363" w:rsidP="00F141DB">
            <w:pPr>
              <w:spacing w:after="0" w:line="240" w:lineRule="auto"/>
              <w:jc w:val="center"/>
              <w:rPr>
                <w:rFonts w:ascii="Times New Roman" w:hAnsi="Times New Roman"/>
                <w:bCs/>
                <w:sz w:val="24"/>
                <w:szCs w:val="24"/>
              </w:rPr>
            </w:pPr>
            <w:hyperlink r:id="rId13" w:history="1">
              <w:r w:rsidR="00F141DB" w:rsidRPr="00F141DB">
                <w:rPr>
                  <w:rStyle w:val="Hipervnculo"/>
                  <w:rFonts w:ascii="Times New Roman" w:hAnsi="Times New Roman"/>
                  <w:bCs/>
                  <w:sz w:val="24"/>
                  <w:szCs w:val="24"/>
                </w:rPr>
                <w:t>ENLACE</w:t>
              </w:r>
            </w:hyperlink>
          </w:p>
        </w:tc>
      </w:tr>
      <w:tr w:rsidR="00450093" w:rsidRPr="00A0407E" w14:paraId="172F3D8D" w14:textId="77777777" w:rsidTr="00F141DB">
        <w:trPr>
          <w:trHeight w:val="292"/>
        </w:trPr>
        <w:tc>
          <w:tcPr>
            <w:tcW w:w="2558" w:type="dxa"/>
            <w:shd w:val="clear" w:color="auto" w:fill="auto"/>
            <w:vAlign w:val="center"/>
          </w:tcPr>
          <w:p w14:paraId="5619E46F" w14:textId="77777777" w:rsidR="00450093" w:rsidRPr="00A0407E" w:rsidRDefault="00450093" w:rsidP="004B1A86">
            <w:pPr>
              <w:spacing w:after="0" w:line="240" w:lineRule="auto"/>
              <w:rPr>
                <w:rFonts w:ascii="Times New Roman" w:hAnsi="Times New Roman"/>
                <w:bCs/>
                <w:sz w:val="24"/>
                <w:szCs w:val="24"/>
              </w:rPr>
            </w:pPr>
            <w:r w:rsidRPr="00A0407E">
              <w:rPr>
                <w:rFonts w:ascii="Times New Roman" w:hAnsi="Times New Roman"/>
                <w:bCs/>
                <w:sz w:val="24"/>
                <w:szCs w:val="24"/>
              </w:rPr>
              <w:t>José Federico Agudelo Torres</w:t>
            </w:r>
          </w:p>
        </w:tc>
        <w:tc>
          <w:tcPr>
            <w:tcW w:w="5490" w:type="dxa"/>
            <w:shd w:val="clear" w:color="auto" w:fill="auto"/>
            <w:vAlign w:val="center"/>
          </w:tcPr>
          <w:p w14:paraId="3A5D4826" w14:textId="77777777" w:rsidR="00450093" w:rsidRPr="00A0407E" w:rsidRDefault="00450093" w:rsidP="00543669">
            <w:pPr>
              <w:spacing w:after="0" w:line="240" w:lineRule="auto"/>
              <w:jc w:val="center"/>
              <w:rPr>
                <w:rFonts w:ascii="Times New Roman" w:hAnsi="Times New Roman"/>
                <w:bCs/>
                <w:sz w:val="24"/>
                <w:szCs w:val="24"/>
              </w:rPr>
            </w:pPr>
            <w:r w:rsidRPr="00A0407E">
              <w:rPr>
                <w:rFonts w:ascii="Times New Roman" w:hAnsi="Times New Roman"/>
                <w:bCs/>
                <w:sz w:val="24"/>
                <w:szCs w:val="24"/>
              </w:rPr>
              <w:t>Candidato a Doctor</w:t>
            </w:r>
          </w:p>
        </w:tc>
        <w:tc>
          <w:tcPr>
            <w:tcW w:w="1591" w:type="dxa"/>
            <w:shd w:val="clear" w:color="auto" w:fill="auto"/>
            <w:vAlign w:val="center"/>
          </w:tcPr>
          <w:p w14:paraId="27A59AC5" w14:textId="77777777" w:rsidR="00450093" w:rsidRPr="00A0407E" w:rsidRDefault="00A01363" w:rsidP="00F141DB">
            <w:pPr>
              <w:spacing w:after="0" w:line="240" w:lineRule="auto"/>
              <w:jc w:val="center"/>
              <w:rPr>
                <w:rFonts w:ascii="Times New Roman" w:hAnsi="Times New Roman"/>
                <w:bCs/>
                <w:sz w:val="24"/>
                <w:szCs w:val="24"/>
              </w:rPr>
            </w:pPr>
            <w:hyperlink r:id="rId14" w:history="1">
              <w:r w:rsidR="00F141DB" w:rsidRPr="00F141DB">
                <w:rPr>
                  <w:rStyle w:val="Hipervnculo"/>
                  <w:rFonts w:ascii="Times New Roman" w:hAnsi="Times New Roman"/>
                  <w:bCs/>
                  <w:sz w:val="24"/>
                  <w:szCs w:val="24"/>
                </w:rPr>
                <w:t>ENLACE</w:t>
              </w:r>
            </w:hyperlink>
          </w:p>
        </w:tc>
      </w:tr>
      <w:tr w:rsidR="00F141DB" w:rsidRPr="00A0407E" w14:paraId="5C37ABD2" w14:textId="77777777" w:rsidTr="00BC6203">
        <w:trPr>
          <w:trHeight w:val="270"/>
        </w:trPr>
        <w:tc>
          <w:tcPr>
            <w:tcW w:w="2558" w:type="dxa"/>
            <w:shd w:val="clear" w:color="auto" w:fill="auto"/>
            <w:vAlign w:val="center"/>
          </w:tcPr>
          <w:p w14:paraId="0A5916BA" w14:textId="77777777" w:rsidR="00F141DB" w:rsidRPr="00A0407E" w:rsidRDefault="00F141DB" w:rsidP="004B1A86">
            <w:pPr>
              <w:spacing w:after="0" w:line="240" w:lineRule="auto"/>
              <w:rPr>
                <w:rFonts w:ascii="Times New Roman" w:hAnsi="Times New Roman"/>
                <w:bCs/>
                <w:sz w:val="24"/>
                <w:szCs w:val="24"/>
              </w:rPr>
            </w:pPr>
            <w:r w:rsidRPr="00A0407E">
              <w:rPr>
                <w:rFonts w:ascii="Times New Roman" w:hAnsi="Times New Roman"/>
                <w:bCs/>
                <w:sz w:val="24"/>
                <w:szCs w:val="24"/>
              </w:rPr>
              <w:t>Eyesid Álvarez Bahena</w:t>
            </w:r>
          </w:p>
        </w:tc>
        <w:tc>
          <w:tcPr>
            <w:tcW w:w="5490" w:type="dxa"/>
            <w:shd w:val="clear" w:color="auto" w:fill="auto"/>
            <w:vAlign w:val="center"/>
          </w:tcPr>
          <w:p w14:paraId="16C9A282" w14:textId="77777777" w:rsidR="00F141DB" w:rsidRPr="00A0407E" w:rsidRDefault="00F141DB" w:rsidP="00F141DB">
            <w:pPr>
              <w:spacing w:after="0" w:line="240" w:lineRule="auto"/>
              <w:jc w:val="center"/>
              <w:rPr>
                <w:rFonts w:ascii="Times New Roman" w:hAnsi="Times New Roman"/>
                <w:bCs/>
                <w:sz w:val="24"/>
                <w:szCs w:val="24"/>
              </w:rPr>
            </w:pPr>
            <w:r w:rsidRPr="00A0407E">
              <w:rPr>
                <w:rFonts w:ascii="Times New Roman" w:hAnsi="Times New Roman"/>
                <w:bCs/>
                <w:sz w:val="24"/>
                <w:szCs w:val="24"/>
              </w:rPr>
              <w:t>Magister en Intervenciones Psicosociales</w:t>
            </w:r>
          </w:p>
        </w:tc>
        <w:tc>
          <w:tcPr>
            <w:tcW w:w="1591" w:type="dxa"/>
            <w:shd w:val="clear" w:color="auto" w:fill="auto"/>
          </w:tcPr>
          <w:p w14:paraId="506C0CE6" w14:textId="77777777" w:rsidR="00F141DB" w:rsidRDefault="00A01363" w:rsidP="00F141DB">
            <w:pPr>
              <w:jc w:val="center"/>
            </w:pPr>
            <w:hyperlink r:id="rId15" w:history="1">
              <w:r w:rsidR="00F141DB" w:rsidRPr="00F141DB">
                <w:rPr>
                  <w:rStyle w:val="Hipervnculo"/>
                  <w:rFonts w:ascii="Times New Roman" w:hAnsi="Times New Roman"/>
                  <w:bCs/>
                  <w:sz w:val="24"/>
                  <w:szCs w:val="24"/>
                </w:rPr>
                <w:t>ENLACE</w:t>
              </w:r>
            </w:hyperlink>
          </w:p>
        </w:tc>
      </w:tr>
      <w:tr w:rsidR="00F141DB" w:rsidRPr="00A0407E" w14:paraId="1C7AD669" w14:textId="77777777" w:rsidTr="00BC6203">
        <w:trPr>
          <w:trHeight w:val="270"/>
        </w:trPr>
        <w:tc>
          <w:tcPr>
            <w:tcW w:w="2558" w:type="dxa"/>
            <w:shd w:val="clear" w:color="auto" w:fill="auto"/>
            <w:vAlign w:val="center"/>
          </w:tcPr>
          <w:p w14:paraId="5EC77014" w14:textId="77777777" w:rsidR="00F141DB" w:rsidRPr="00A0407E" w:rsidRDefault="00F141DB" w:rsidP="004B1A86">
            <w:pPr>
              <w:spacing w:after="0" w:line="240" w:lineRule="auto"/>
              <w:rPr>
                <w:rFonts w:ascii="Times New Roman" w:hAnsi="Times New Roman"/>
                <w:bCs/>
                <w:sz w:val="24"/>
                <w:szCs w:val="24"/>
              </w:rPr>
            </w:pPr>
            <w:r w:rsidRPr="00A0407E">
              <w:rPr>
                <w:rFonts w:ascii="Times New Roman" w:hAnsi="Times New Roman"/>
                <w:bCs/>
                <w:sz w:val="24"/>
                <w:szCs w:val="24"/>
              </w:rPr>
              <w:t>José Wilmar Pino Montoya</w:t>
            </w:r>
          </w:p>
        </w:tc>
        <w:tc>
          <w:tcPr>
            <w:tcW w:w="5490" w:type="dxa"/>
            <w:shd w:val="clear" w:color="auto" w:fill="auto"/>
            <w:vAlign w:val="center"/>
          </w:tcPr>
          <w:p w14:paraId="24239279" w14:textId="77777777" w:rsidR="00F141DB" w:rsidRPr="00A0407E" w:rsidRDefault="00F141DB" w:rsidP="00F141DB">
            <w:pPr>
              <w:spacing w:after="0" w:line="240" w:lineRule="auto"/>
              <w:jc w:val="center"/>
              <w:rPr>
                <w:rFonts w:ascii="Times New Roman" w:hAnsi="Times New Roman"/>
                <w:bCs/>
                <w:sz w:val="24"/>
                <w:szCs w:val="24"/>
              </w:rPr>
            </w:pPr>
            <w:r w:rsidRPr="00A0407E">
              <w:rPr>
                <w:rFonts w:ascii="Times New Roman" w:hAnsi="Times New Roman"/>
                <w:bCs/>
                <w:sz w:val="24"/>
                <w:szCs w:val="24"/>
              </w:rPr>
              <w:t>Doctor en Filosofía</w:t>
            </w:r>
          </w:p>
        </w:tc>
        <w:tc>
          <w:tcPr>
            <w:tcW w:w="1591" w:type="dxa"/>
            <w:shd w:val="clear" w:color="auto" w:fill="auto"/>
          </w:tcPr>
          <w:p w14:paraId="03B6F252" w14:textId="77777777" w:rsidR="00F141DB" w:rsidRDefault="00A01363" w:rsidP="00F141DB">
            <w:pPr>
              <w:jc w:val="center"/>
            </w:pPr>
            <w:hyperlink r:id="rId16" w:history="1">
              <w:r w:rsidR="00F141DB" w:rsidRPr="00F141DB">
                <w:rPr>
                  <w:rStyle w:val="Hipervnculo"/>
                  <w:rFonts w:ascii="Times New Roman" w:hAnsi="Times New Roman"/>
                  <w:bCs/>
                  <w:sz w:val="24"/>
                  <w:szCs w:val="24"/>
                </w:rPr>
                <w:t>ENLACE</w:t>
              </w:r>
            </w:hyperlink>
          </w:p>
        </w:tc>
      </w:tr>
      <w:tr w:rsidR="00F141DB" w:rsidRPr="00A0407E" w14:paraId="6ADA2F30" w14:textId="77777777" w:rsidTr="00BC6203">
        <w:trPr>
          <w:trHeight w:val="292"/>
        </w:trPr>
        <w:tc>
          <w:tcPr>
            <w:tcW w:w="2558" w:type="dxa"/>
            <w:shd w:val="clear" w:color="auto" w:fill="auto"/>
            <w:vAlign w:val="center"/>
          </w:tcPr>
          <w:p w14:paraId="2F802A7A" w14:textId="77777777" w:rsidR="00F141DB" w:rsidRPr="00A0407E" w:rsidRDefault="00F141DB" w:rsidP="004B1A86">
            <w:pPr>
              <w:spacing w:after="0" w:line="240" w:lineRule="auto"/>
              <w:rPr>
                <w:rFonts w:ascii="Times New Roman" w:hAnsi="Times New Roman"/>
                <w:bCs/>
                <w:sz w:val="24"/>
                <w:szCs w:val="24"/>
              </w:rPr>
            </w:pPr>
            <w:r w:rsidRPr="00A0407E">
              <w:rPr>
                <w:rFonts w:ascii="Times New Roman" w:hAnsi="Times New Roman"/>
                <w:bCs/>
                <w:sz w:val="24"/>
                <w:szCs w:val="24"/>
              </w:rPr>
              <w:t>Natalia Andrea Álzate Álzate</w:t>
            </w:r>
          </w:p>
        </w:tc>
        <w:tc>
          <w:tcPr>
            <w:tcW w:w="5490" w:type="dxa"/>
            <w:shd w:val="clear" w:color="auto" w:fill="auto"/>
            <w:vAlign w:val="center"/>
          </w:tcPr>
          <w:p w14:paraId="62EA43DD" w14:textId="77777777" w:rsidR="00F141DB" w:rsidRPr="00A0407E" w:rsidRDefault="00F141DB" w:rsidP="00F141DB">
            <w:pPr>
              <w:spacing w:after="0" w:line="240" w:lineRule="auto"/>
              <w:jc w:val="center"/>
              <w:rPr>
                <w:rFonts w:ascii="Times New Roman" w:hAnsi="Times New Roman"/>
                <w:bCs/>
                <w:sz w:val="24"/>
                <w:szCs w:val="24"/>
              </w:rPr>
            </w:pPr>
            <w:r w:rsidRPr="00A0407E">
              <w:rPr>
                <w:rFonts w:ascii="Times New Roman" w:hAnsi="Times New Roman"/>
                <w:bCs/>
                <w:sz w:val="24"/>
                <w:szCs w:val="24"/>
              </w:rPr>
              <w:t>Candidata a Doctora en Educación</w:t>
            </w:r>
          </w:p>
        </w:tc>
        <w:tc>
          <w:tcPr>
            <w:tcW w:w="1591" w:type="dxa"/>
            <w:shd w:val="clear" w:color="auto" w:fill="auto"/>
          </w:tcPr>
          <w:p w14:paraId="503A624E" w14:textId="77777777" w:rsidR="00F141DB" w:rsidRDefault="00A01363" w:rsidP="00F141DB">
            <w:pPr>
              <w:jc w:val="center"/>
            </w:pPr>
            <w:hyperlink r:id="rId17" w:history="1">
              <w:r w:rsidR="00F141DB" w:rsidRPr="00F141DB">
                <w:rPr>
                  <w:rStyle w:val="Hipervnculo"/>
                  <w:rFonts w:ascii="Times New Roman" w:hAnsi="Times New Roman"/>
                  <w:bCs/>
                  <w:sz w:val="24"/>
                  <w:szCs w:val="24"/>
                </w:rPr>
                <w:t>ENLACE</w:t>
              </w:r>
            </w:hyperlink>
          </w:p>
        </w:tc>
      </w:tr>
      <w:tr w:rsidR="00F141DB" w:rsidRPr="00A0407E" w14:paraId="31BC0792" w14:textId="77777777" w:rsidTr="00BC6203">
        <w:trPr>
          <w:trHeight w:val="270"/>
        </w:trPr>
        <w:tc>
          <w:tcPr>
            <w:tcW w:w="2558" w:type="dxa"/>
            <w:shd w:val="clear" w:color="auto" w:fill="auto"/>
            <w:vAlign w:val="center"/>
          </w:tcPr>
          <w:p w14:paraId="4F513102" w14:textId="77777777" w:rsidR="00F141DB" w:rsidRPr="00A0407E" w:rsidRDefault="00F141DB" w:rsidP="004B1A86">
            <w:pPr>
              <w:spacing w:after="0" w:line="240" w:lineRule="auto"/>
              <w:rPr>
                <w:rFonts w:ascii="Times New Roman" w:hAnsi="Times New Roman"/>
                <w:bCs/>
                <w:sz w:val="24"/>
                <w:szCs w:val="24"/>
              </w:rPr>
            </w:pPr>
            <w:r w:rsidRPr="00A0407E">
              <w:rPr>
                <w:rFonts w:ascii="Times New Roman" w:hAnsi="Times New Roman"/>
                <w:bCs/>
                <w:sz w:val="24"/>
                <w:szCs w:val="24"/>
              </w:rPr>
              <w:t>Carmen Ysabel Martínez de Meriño</w:t>
            </w:r>
          </w:p>
        </w:tc>
        <w:tc>
          <w:tcPr>
            <w:tcW w:w="5490" w:type="dxa"/>
            <w:shd w:val="clear" w:color="auto" w:fill="auto"/>
            <w:vAlign w:val="center"/>
          </w:tcPr>
          <w:p w14:paraId="78D1FB35" w14:textId="77777777" w:rsidR="00F141DB" w:rsidRPr="00A0407E" w:rsidRDefault="00BC25AD" w:rsidP="00F141DB">
            <w:pPr>
              <w:spacing w:after="0" w:line="240" w:lineRule="auto"/>
              <w:jc w:val="center"/>
              <w:rPr>
                <w:rFonts w:ascii="Times New Roman" w:hAnsi="Times New Roman"/>
                <w:bCs/>
                <w:sz w:val="24"/>
                <w:szCs w:val="24"/>
              </w:rPr>
            </w:pPr>
            <w:r>
              <w:rPr>
                <w:rFonts w:ascii="Times New Roman" w:hAnsi="Times New Roman"/>
                <w:bCs/>
                <w:sz w:val="24"/>
                <w:szCs w:val="24"/>
              </w:rPr>
              <w:t>Doctora</w:t>
            </w:r>
            <w:r w:rsidR="00F141DB" w:rsidRPr="00A0407E">
              <w:rPr>
                <w:rFonts w:ascii="Times New Roman" w:hAnsi="Times New Roman"/>
                <w:bCs/>
                <w:sz w:val="24"/>
                <w:szCs w:val="24"/>
              </w:rPr>
              <w:t xml:space="preserve"> Educación</w:t>
            </w:r>
          </w:p>
        </w:tc>
        <w:tc>
          <w:tcPr>
            <w:tcW w:w="1591" w:type="dxa"/>
            <w:shd w:val="clear" w:color="auto" w:fill="auto"/>
          </w:tcPr>
          <w:p w14:paraId="2A9F0628" w14:textId="77777777" w:rsidR="00F141DB" w:rsidRDefault="00A01363" w:rsidP="00F141DB">
            <w:pPr>
              <w:jc w:val="center"/>
            </w:pPr>
            <w:hyperlink r:id="rId18" w:history="1">
              <w:r w:rsidR="00F141DB" w:rsidRPr="00F141DB">
                <w:rPr>
                  <w:rStyle w:val="Hipervnculo"/>
                  <w:rFonts w:ascii="Times New Roman" w:hAnsi="Times New Roman"/>
                  <w:bCs/>
                  <w:sz w:val="24"/>
                  <w:szCs w:val="24"/>
                </w:rPr>
                <w:t>ENLACE</w:t>
              </w:r>
            </w:hyperlink>
          </w:p>
        </w:tc>
      </w:tr>
      <w:tr w:rsidR="00F141DB" w:rsidRPr="00A0407E" w14:paraId="2ED33129" w14:textId="77777777" w:rsidTr="00BC6203">
        <w:trPr>
          <w:trHeight w:val="270"/>
        </w:trPr>
        <w:tc>
          <w:tcPr>
            <w:tcW w:w="2558" w:type="dxa"/>
            <w:shd w:val="clear" w:color="auto" w:fill="auto"/>
            <w:vAlign w:val="center"/>
          </w:tcPr>
          <w:p w14:paraId="157B3A1E" w14:textId="77777777" w:rsidR="00F141DB" w:rsidRPr="00A0407E" w:rsidRDefault="00F141DB" w:rsidP="004B1A86">
            <w:pPr>
              <w:spacing w:after="0" w:line="240" w:lineRule="auto"/>
              <w:rPr>
                <w:rFonts w:ascii="Times New Roman" w:hAnsi="Times New Roman"/>
                <w:bCs/>
                <w:sz w:val="24"/>
                <w:szCs w:val="24"/>
              </w:rPr>
            </w:pPr>
            <w:r>
              <w:rPr>
                <w:rFonts w:ascii="Times New Roman" w:hAnsi="Times New Roman"/>
                <w:bCs/>
                <w:sz w:val="24"/>
                <w:szCs w:val="24"/>
              </w:rPr>
              <w:t>Evelin Quiceno Sosa</w:t>
            </w:r>
          </w:p>
        </w:tc>
        <w:tc>
          <w:tcPr>
            <w:tcW w:w="5490" w:type="dxa"/>
            <w:shd w:val="clear" w:color="auto" w:fill="auto"/>
            <w:vAlign w:val="center"/>
          </w:tcPr>
          <w:p w14:paraId="33714EB7" w14:textId="77777777" w:rsidR="00F141DB" w:rsidRPr="00A0407E" w:rsidRDefault="00F141DB" w:rsidP="00F141DB">
            <w:pPr>
              <w:spacing w:after="0" w:line="240" w:lineRule="auto"/>
              <w:jc w:val="center"/>
              <w:rPr>
                <w:rFonts w:ascii="Times New Roman" w:hAnsi="Times New Roman"/>
                <w:bCs/>
                <w:sz w:val="24"/>
                <w:szCs w:val="24"/>
              </w:rPr>
            </w:pPr>
            <w:r>
              <w:rPr>
                <w:rFonts w:ascii="Times New Roman" w:hAnsi="Times New Roman"/>
                <w:bCs/>
                <w:sz w:val="24"/>
                <w:szCs w:val="24"/>
              </w:rPr>
              <w:t>Magister en Procesos de Aprendizaje y Enseñanza en Segundas Lenguas énfasis en inlgés.</w:t>
            </w:r>
          </w:p>
        </w:tc>
        <w:tc>
          <w:tcPr>
            <w:tcW w:w="1591" w:type="dxa"/>
            <w:shd w:val="clear" w:color="auto" w:fill="auto"/>
          </w:tcPr>
          <w:p w14:paraId="1CE596B4" w14:textId="77777777" w:rsidR="00F141DB" w:rsidRDefault="00A01363" w:rsidP="00F141DB">
            <w:pPr>
              <w:jc w:val="center"/>
            </w:pPr>
            <w:hyperlink r:id="rId19" w:history="1">
              <w:r w:rsidR="00F141DB" w:rsidRPr="00F141DB">
                <w:rPr>
                  <w:rStyle w:val="Hipervnculo"/>
                  <w:rFonts w:ascii="Times New Roman" w:hAnsi="Times New Roman"/>
                  <w:bCs/>
                  <w:sz w:val="24"/>
                  <w:szCs w:val="24"/>
                </w:rPr>
                <w:t>ENLACE</w:t>
              </w:r>
            </w:hyperlink>
          </w:p>
        </w:tc>
      </w:tr>
    </w:tbl>
    <w:p w14:paraId="7711CD74" w14:textId="77777777" w:rsidR="00395BE9" w:rsidRPr="007F7837" w:rsidRDefault="00395BE9" w:rsidP="00D12BEF">
      <w:pPr>
        <w:spacing w:after="0" w:line="240" w:lineRule="auto"/>
        <w:jc w:val="both"/>
        <w:rPr>
          <w:rFonts w:ascii="Times New Roman" w:hAnsi="Times New Roman"/>
          <w:bCs/>
          <w:sz w:val="28"/>
          <w:szCs w:val="24"/>
        </w:rPr>
      </w:pPr>
    </w:p>
    <w:p w14:paraId="0103DA00" w14:textId="77777777" w:rsidR="003C42E1" w:rsidRPr="00450093" w:rsidRDefault="00395BE9" w:rsidP="00D12BEF">
      <w:pPr>
        <w:spacing w:after="0" w:line="240" w:lineRule="auto"/>
        <w:rPr>
          <w:rFonts w:ascii="Times New Roman" w:hAnsi="Times New Roman"/>
          <w:bCs/>
          <w:sz w:val="24"/>
          <w:szCs w:val="24"/>
        </w:rPr>
      </w:pPr>
      <w:r w:rsidRPr="00450093">
        <w:rPr>
          <w:rFonts w:ascii="Times New Roman" w:hAnsi="Times New Roman"/>
          <w:bCs/>
          <w:sz w:val="24"/>
          <w:szCs w:val="24"/>
        </w:rPr>
        <w:t>7. Proyectos de investigación</w:t>
      </w:r>
    </w:p>
    <w:p w14:paraId="0BCED30C" w14:textId="77777777" w:rsidR="00395BE9" w:rsidRPr="007F7837" w:rsidRDefault="00395BE9" w:rsidP="00D12BEF">
      <w:pPr>
        <w:spacing w:after="0" w:line="240" w:lineRule="auto"/>
        <w:ind w:firstLine="708"/>
        <w:rPr>
          <w:rFonts w:ascii="Times New Roman" w:hAnsi="Times New Roman"/>
          <w:bCs/>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244"/>
        <w:gridCol w:w="3199"/>
      </w:tblGrid>
      <w:tr w:rsidR="00096797" w:rsidRPr="004C30AE" w14:paraId="1F7B46C8" w14:textId="77777777" w:rsidTr="00450093">
        <w:trPr>
          <w:jc w:val="center"/>
        </w:trPr>
        <w:tc>
          <w:tcPr>
            <w:tcW w:w="1358" w:type="dxa"/>
            <w:shd w:val="clear" w:color="auto" w:fill="auto"/>
            <w:vAlign w:val="center"/>
          </w:tcPr>
          <w:p w14:paraId="18832ACF" w14:textId="77777777" w:rsidR="00096797" w:rsidRPr="004C30AE" w:rsidRDefault="00301F00" w:rsidP="00D12BEF">
            <w:pPr>
              <w:spacing w:after="0" w:line="240" w:lineRule="auto"/>
              <w:contextualSpacing/>
              <w:jc w:val="center"/>
              <w:rPr>
                <w:rFonts w:ascii="Times New Roman" w:hAnsi="Times New Roman"/>
                <w:b/>
                <w:bCs/>
                <w:sz w:val="24"/>
                <w:szCs w:val="24"/>
              </w:rPr>
            </w:pPr>
            <w:r w:rsidRPr="004C30AE">
              <w:rPr>
                <w:rFonts w:ascii="Times New Roman" w:hAnsi="Times New Roman"/>
                <w:b/>
                <w:bCs/>
                <w:sz w:val="24"/>
                <w:szCs w:val="24"/>
              </w:rPr>
              <w:t>Año</w:t>
            </w:r>
          </w:p>
        </w:tc>
        <w:tc>
          <w:tcPr>
            <w:tcW w:w="5244" w:type="dxa"/>
            <w:shd w:val="clear" w:color="auto" w:fill="auto"/>
            <w:vAlign w:val="center"/>
          </w:tcPr>
          <w:p w14:paraId="7B0E160F" w14:textId="77777777" w:rsidR="00096797" w:rsidRPr="004C30AE" w:rsidRDefault="00301F00" w:rsidP="00450093">
            <w:pPr>
              <w:spacing w:after="0" w:line="240" w:lineRule="auto"/>
              <w:contextualSpacing/>
              <w:rPr>
                <w:rFonts w:ascii="Times New Roman" w:hAnsi="Times New Roman"/>
                <w:b/>
                <w:bCs/>
                <w:sz w:val="24"/>
                <w:szCs w:val="24"/>
              </w:rPr>
            </w:pPr>
            <w:r w:rsidRPr="004C30AE">
              <w:rPr>
                <w:rFonts w:ascii="Times New Roman" w:hAnsi="Times New Roman"/>
                <w:b/>
                <w:bCs/>
                <w:sz w:val="24"/>
                <w:szCs w:val="24"/>
              </w:rPr>
              <w:t xml:space="preserve">Denominación Del Proyecto </w:t>
            </w:r>
          </w:p>
        </w:tc>
        <w:tc>
          <w:tcPr>
            <w:tcW w:w="3199" w:type="dxa"/>
            <w:shd w:val="clear" w:color="auto" w:fill="auto"/>
            <w:vAlign w:val="center"/>
          </w:tcPr>
          <w:p w14:paraId="66713140" w14:textId="77777777" w:rsidR="00096797" w:rsidRPr="004C30AE" w:rsidRDefault="00301F00" w:rsidP="00450093">
            <w:pPr>
              <w:spacing w:after="0" w:line="240" w:lineRule="auto"/>
              <w:contextualSpacing/>
              <w:rPr>
                <w:rFonts w:ascii="Times New Roman" w:hAnsi="Times New Roman"/>
                <w:b/>
                <w:bCs/>
                <w:sz w:val="24"/>
                <w:szCs w:val="24"/>
              </w:rPr>
            </w:pPr>
            <w:r w:rsidRPr="004C30AE">
              <w:rPr>
                <w:rFonts w:ascii="Times New Roman" w:hAnsi="Times New Roman"/>
                <w:b/>
                <w:bCs/>
                <w:sz w:val="24"/>
                <w:szCs w:val="24"/>
              </w:rPr>
              <w:t>Integrantes</w:t>
            </w:r>
          </w:p>
        </w:tc>
      </w:tr>
      <w:tr w:rsidR="00167474" w:rsidRPr="004C30AE" w14:paraId="3CABBA48" w14:textId="77777777" w:rsidTr="00450093">
        <w:trPr>
          <w:jc w:val="center"/>
        </w:trPr>
        <w:tc>
          <w:tcPr>
            <w:tcW w:w="1358" w:type="dxa"/>
            <w:shd w:val="clear" w:color="auto" w:fill="auto"/>
            <w:vAlign w:val="center"/>
          </w:tcPr>
          <w:p w14:paraId="57573B06" w14:textId="77777777" w:rsidR="00167474" w:rsidRPr="004C30AE" w:rsidRDefault="00E73C3B" w:rsidP="00450093">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2019</w:t>
            </w:r>
          </w:p>
        </w:tc>
        <w:tc>
          <w:tcPr>
            <w:tcW w:w="5244" w:type="dxa"/>
            <w:shd w:val="clear" w:color="auto" w:fill="auto"/>
            <w:vAlign w:val="center"/>
          </w:tcPr>
          <w:p w14:paraId="48804340" w14:textId="77777777" w:rsidR="00167474" w:rsidRPr="004C30AE" w:rsidRDefault="00E73C3B"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La </w:t>
            </w:r>
            <w:r w:rsidR="00D07D70" w:rsidRPr="004C30AE">
              <w:rPr>
                <w:rFonts w:ascii="Times New Roman" w:hAnsi="Times New Roman"/>
                <w:bCs/>
                <w:sz w:val="24"/>
                <w:szCs w:val="24"/>
              </w:rPr>
              <w:t xml:space="preserve">gestión académico pedagógica como estrategia para mejorar los índices de calidad de las pruebas saber 11 de los estudiantes de las instituciones educativas del municipio de Santa Rosa (Antioquia) </w:t>
            </w:r>
          </w:p>
        </w:tc>
        <w:tc>
          <w:tcPr>
            <w:tcW w:w="3199" w:type="dxa"/>
            <w:shd w:val="clear" w:color="auto" w:fill="auto"/>
            <w:vAlign w:val="center"/>
          </w:tcPr>
          <w:p w14:paraId="7BA0C191" w14:textId="77777777" w:rsidR="00167474" w:rsidRPr="004C30AE" w:rsidRDefault="00D07D70"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Adriana María Gallego Henao </w:t>
            </w:r>
          </w:p>
          <w:p w14:paraId="612ED747" w14:textId="77777777" w:rsidR="00D07D70" w:rsidRPr="004C30AE" w:rsidRDefault="00D07D70"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José Wilmar Pino Montoya </w:t>
            </w:r>
          </w:p>
          <w:p w14:paraId="5D05A585" w14:textId="77777777" w:rsidR="00D07D70" w:rsidRPr="004C30AE" w:rsidRDefault="00D07D70"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Oscar Alberto Peláez Henao </w:t>
            </w:r>
          </w:p>
        </w:tc>
      </w:tr>
      <w:tr w:rsidR="00BA3E61" w:rsidRPr="004C30AE" w14:paraId="1C722EE4" w14:textId="77777777" w:rsidTr="00450093">
        <w:trPr>
          <w:jc w:val="center"/>
        </w:trPr>
        <w:tc>
          <w:tcPr>
            <w:tcW w:w="1358" w:type="dxa"/>
            <w:shd w:val="clear" w:color="auto" w:fill="auto"/>
            <w:vAlign w:val="center"/>
          </w:tcPr>
          <w:p w14:paraId="23162344" w14:textId="77777777" w:rsidR="00BA3E61" w:rsidRPr="004C30AE" w:rsidRDefault="007E16F4" w:rsidP="00450093">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2019</w:t>
            </w:r>
          </w:p>
        </w:tc>
        <w:tc>
          <w:tcPr>
            <w:tcW w:w="5244" w:type="dxa"/>
            <w:shd w:val="clear" w:color="auto" w:fill="auto"/>
            <w:vAlign w:val="center"/>
          </w:tcPr>
          <w:p w14:paraId="2353A9A4" w14:textId="77777777" w:rsidR="00BA3E61" w:rsidRPr="004C30AE" w:rsidRDefault="00167474"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Producto de Investigación Gestión Pedagógico académica en los procesos educativos. </w:t>
            </w:r>
          </w:p>
        </w:tc>
        <w:tc>
          <w:tcPr>
            <w:tcW w:w="3199" w:type="dxa"/>
            <w:shd w:val="clear" w:color="auto" w:fill="auto"/>
            <w:vAlign w:val="center"/>
          </w:tcPr>
          <w:p w14:paraId="5B9FCC6C" w14:textId="77777777" w:rsidR="00BA3E61" w:rsidRPr="004C30AE" w:rsidRDefault="00167474" w:rsidP="00450093">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José Wilmar Pino Montoya </w:t>
            </w:r>
          </w:p>
        </w:tc>
      </w:tr>
      <w:tr w:rsidR="00F70AFB" w:rsidRPr="001548AC" w14:paraId="18807857" w14:textId="77777777" w:rsidTr="00450093">
        <w:trPr>
          <w:jc w:val="center"/>
        </w:trPr>
        <w:tc>
          <w:tcPr>
            <w:tcW w:w="1358" w:type="dxa"/>
            <w:shd w:val="clear" w:color="auto" w:fill="auto"/>
            <w:vAlign w:val="center"/>
          </w:tcPr>
          <w:p w14:paraId="637DAAA1" w14:textId="77777777" w:rsidR="00F70AFB" w:rsidRPr="004C30AE" w:rsidRDefault="00F70AFB" w:rsidP="00F70AFB">
            <w:pPr>
              <w:spacing w:after="0" w:line="240" w:lineRule="auto"/>
              <w:contextualSpacing/>
              <w:jc w:val="center"/>
              <w:rPr>
                <w:rFonts w:ascii="Times New Roman" w:hAnsi="Times New Roman"/>
                <w:bCs/>
                <w:sz w:val="24"/>
                <w:szCs w:val="24"/>
              </w:rPr>
            </w:pPr>
            <w:r>
              <w:rPr>
                <w:rFonts w:ascii="Times New Roman" w:hAnsi="Times New Roman"/>
                <w:bCs/>
                <w:sz w:val="24"/>
                <w:szCs w:val="24"/>
              </w:rPr>
              <w:t>2019</w:t>
            </w:r>
          </w:p>
        </w:tc>
        <w:tc>
          <w:tcPr>
            <w:tcW w:w="5244" w:type="dxa"/>
            <w:shd w:val="clear" w:color="auto" w:fill="auto"/>
            <w:vAlign w:val="center"/>
          </w:tcPr>
          <w:p w14:paraId="6707DF77" w14:textId="77777777" w:rsidR="00F70AFB" w:rsidRPr="00450093" w:rsidRDefault="00F70AFB" w:rsidP="00F70AFB">
            <w:pPr>
              <w:spacing w:after="0" w:line="240" w:lineRule="auto"/>
              <w:contextualSpacing/>
              <w:rPr>
                <w:rFonts w:ascii="Times New Roman" w:hAnsi="Times New Roman"/>
                <w:bCs/>
                <w:sz w:val="24"/>
                <w:szCs w:val="24"/>
              </w:rPr>
            </w:pPr>
            <w:r w:rsidRPr="00450093">
              <w:rPr>
                <w:rFonts w:ascii="Times New Roman" w:eastAsia="Times New Roman" w:hAnsi="Times New Roman"/>
                <w:bCs/>
                <w:sz w:val="24"/>
                <w:szCs w:val="24"/>
                <w:lang w:val="es-AR" w:eastAsia="es-CO"/>
              </w:rPr>
              <w:t>Estudio internacional sobre Narratología y evidencias  pedagógicas mediadas por la literatura en contextos de educación superior</w:t>
            </w:r>
          </w:p>
        </w:tc>
        <w:tc>
          <w:tcPr>
            <w:tcW w:w="3199" w:type="dxa"/>
            <w:shd w:val="clear" w:color="auto" w:fill="auto"/>
            <w:vAlign w:val="center"/>
          </w:tcPr>
          <w:p w14:paraId="3414D789" w14:textId="77777777" w:rsidR="00F70AFB" w:rsidRPr="00F70AFB" w:rsidRDefault="00F70AFB" w:rsidP="00086F15">
            <w:pPr>
              <w:spacing w:after="0" w:line="240" w:lineRule="auto"/>
              <w:rPr>
                <w:rFonts w:ascii="Times New Roman" w:eastAsia="Times New Roman" w:hAnsi="Times New Roman"/>
                <w:sz w:val="24"/>
                <w:szCs w:val="24"/>
                <w:lang w:val="es-AR" w:eastAsia="es-CO"/>
              </w:rPr>
            </w:pPr>
            <w:r w:rsidRPr="00F70AFB">
              <w:rPr>
                <w:rFonts w:ascii="Times New Roman" w:eastAsia="Times New Roman" w:hAnsi="Times New Roman"/>
                <w:sz w:val="24"/>
                <w:szCs w:val="24"/>
                <w:lang w:val="es-AR" w:eastAsia="es-CO"/>
              </w:rPr>
              <w:t>Rubén Darío Ramírez Arroyave</w:t>
            </w:r>
            <w:r>
              <w:rPr>
                <w:rFonts w:ascii="Times New Roman" w:eastAsia="Times New Roman" w:hAnsi="Times New Roman"/>
                <w:sz w:val="24"/>
                <w:szCs w:val="24"/>
                <w:lang w:val="es-AR" w:eastAsia="es-CO"/>
              </w:rPr>
              <w:t xml:space="preserve"> </w:t>
            </w:r>
            <w:r w:rsidRPr="004C30AE">
              <w:rPr>
                <w:rFonts w:ascii="Times New Roman" w:hAnsi="Times New Roman"/>
                <w:bCs/>
                <w:sz w:val="24"/>
                <w:szCs w:val="24"/>
              </w:rPr>
              <w:t xml:space="preserve">(IP); </w:t>
            </w:r>
            <w:r>
              <w:rPr>
                <w:rFonts w:ascii="Times New Roman" w:eastAsia="Times New Roman" w:hAnsi="Times New Roman"/>
                <w:sz w:val="24"/>
                <w:szCs w:val="24"/>
                <w:lang w:val="es-AR" w:eastAsia="es-CO"/>
              </w:rPr>
              <w:t xml:space="preserve"> </w:t>
            </w:r>
          </w:p>
          <w:p w14:paraId="1E9D6D8D" w14:textId="77777777" w:rsidR="00F70AFB" w:rsidRPr="00543669" w:rsidRDefault="00F70AFB" w:rsidP="00086F15">
            <w:pPr>
              <w:spacing w:after="0" w:line="240" w:lineRule="auto"/>
              <w:contextualSpacing/>
              <w:rPr>
                <w:rFonts w:ascii="Times New Roman" w:eastAsia="Times New Roman" w:hAnsi="Times New Roman"/>
                <w:sz w:val="24"/>
                <w:szCs w:val="24"/>
                <w:lang w:val="en-US" w:eastAsia="es-CO"/>
              </w:rPr>
            </w:pPr>
            <w:r w:rsidRPr="00543669">
              <w:rPr>
                <w:rFonts w:ascii="Times New Roman" w:eastAsia="Times New Roman" w:hAnsi="Times New Roman"/>
                <w:sz w:val="24"/>
                <w:szCs w:val="24"/>
                <w:lang w:val="en-US" w:eastAsia="es-CO"/>
              </w:rPr>
              <w:t xml:space="preserve">Eyesid Álvarez Bahena </w:t>
            </w:r>
            <w:r w:rsidRPr="00543669">
              <w:rPr>
                <w:rFonts w:ascii="Times New Roman" w:hAnsi="Times New Roman"/>
                <w:bCs/>
                <w:sz w:val="24"/>
                <w:szCs w:val="24"/>
                <w:lang w:val="en-US"/>
              </w:rPr>
              <w:t>Co-I)</w:t>
            </w:r>
          </w:p>
        </w:tc>
      </w:tr>
      <w:tr w:rsidR="00F70AFB" w:rsidRPr="004C30AE" w14:paraId="0721414B" w14:textId="77777777" w:rsidTr="00450093">
        <w:trPr>
          <w:jc w:val="center"/>
        </w:trPr>
        <w:tc>
          <w:tcPr>
            <w:tcW w:w="1358" w:type="dxa"/>
            <w:shd w:val="clear" w:color="auto" w:fill="auto"/>
            <w:vAlign w:val="center"/>
          </w:tcPr>
          <w:p w14:paraId="13956B57" w14:textId="77777777" w:rsidR="00F70AFB" w:rsidRDefault="00F70AFB" w:rsidP="00F70AFB">
            <w:pPr>
              <w:spacing w:after="0" w:line="240" w:lineRule="auto"/>
              <w:contextualSpacing/>
              <w:jc w:val="center"/>
              <w:rPr>
                <w:rFonts w:ascii="Times New Roman" w:hAnsi="Times New Roman"/>
                <w:bCs/>
                <w:sz w:val="24"/>
                <w:szCs w:val="24"/>
              </w:rPr>
            </w:pPr>
            <w:r>
              <w:rPr>
                <w:rFonts w:ascii="Times New Roman" w:hAnsi="Times New Roman"/>
                <w:bCs/>
                <w:sz w:val="24"/>
                <w:szCs w:val="24"/>
              </w:rPr>
              <w:lastRenderedPageBreak/>
              <w:t>2019</w:t>
            </w:r>
          </w:p>
        </w:tc>
        <w:tc>
          <w:tcPr>
            <w:tcW w:w="5244" w:type="dxa"/>
            <w:shd w:val="clear" w:color="auto" w:fill="auto"/>
            <w:vAlign w:val="center"/>
          </w:tcPr>
          <w:p w14:paraId="664391E4" w14:textId="77777777" w:rsidR="00F70AFB" w:rsidRPr="00F70AFB" w:rsidRDefault="00F70AFB" w:rsidP="00F70AFB">
            <w:pPr>
              <w:spacing w:after="0" w:line="240" w:lineRule="auto"/>
              <w:contextualSpacing/>
              <w:rPr>
                <w:rFonts w:ascii="Times New Roman" w:hAnsi="Times New Roman"/>
                <w:bCs/>
                <w:sz w:val="24"/>
                <w:szCs w:val="24"/>
              </w:rPr>
            </w:pPr>
            <w:r w:rsidRPr="00F70AFB">
              <w:rPr>
                <w:rFonts w:ascii="Times New Roman" w:hAnsi="Times New Roman"/>
                <w:bCs/>
                <w:sz w:val="24"/>
                <w:szCs w:val="24"/>
              </w:rPr>
              <w:t>Sistema</w:t>
            </w:r>
            <w:r>
              <w:rPr>
                <w:rFonts w:ascii="Times New Roman" w:hAnsi="Times New Roman"/>
                <w:bCs/>
                <w:sz w:val="24"/>
                <w:szCs w:val="24"/>
              </w:rPr>
              <w:t xml:space="preserve"> </w:t>
            </w:r>
            <w:r w:rsidRPr="00F70AFB">
              <w:rPr>
                <w:rFonts w:ascii="Times New Roman" w:hAnsi="Times New Roman"/>
                <w:bCs/>
                <w:sz w:val="24"/>
                <w:szCs w:val="24"/>
              </w:rPr>
              <w:t>axiológico de los estudiantes universitarios de la Facultad de Ciencias Administrativas, Económicas y Contables de</w:t>
            </w:r>
          </w:p>
          <w:p w14:paraId="4940B4E4" w14:textId="77777777" w:rsidR="00F70AFB" w:rsidRPr="00450093" w:rsidRDefault="00F70AFB" w:rsidP="00F70AFB">
            <w:pPr>
              <w:spacing w:after="0" w:line="240" w:lineRule="auto"/>
              <w:contextualSpacing/>
              <w:rPr>
                <w:rFonts w:ascii="Times New Roman" w:eastAsia="Times New Roman" w:hAnsi="Times New Roman"/>
                <w:bCs/>
                <w:sz w:val="24"/>
                <w:szCs w:val="24"/>
                <w:lang w:val="es-AR" w:eastAsia="es-CO"/>
              </w:rPr>
            </w:pPr>
            <w:r w:rsidRPr="00F70AFB">
              <w:rPr>
                <w:rFonts w:ascii="Times New Roman" w:hAnsi="Times New Roman"/>
                <w:bCs/>
                <w:sz w:val="24"/>
                <w:szCs w:val="24"/>
              </w:rPr>
              <w:t xml:space="preserve">Latinoamérica. Caso: </w:t>
            </w:r>
            <w:r>
              <w:rPr>
                <w:rFonts w:ascii="Times New Roman" w:hAnsi="Times New Roman"/>
                <w:bCs/>
                <w:sz w:val="24"/>
                <w:szCs w:val="24"/>
              </w:rPr>
              <w:t>Universidad Católica Luis Amigó.</w:t>
            </w:r>
          </w:p>
        </w:tc>
        <w:tc>
          <w:tcPr>
            <w:tcW w:w="3199" w:type="dxa"/>
            <w:shd w:val="clear" w:color="auto" w:fill="auto"/>
            <w:vAlign w:val="center"/>
          </w:tcPr>
          <w:p w14:paraId="5268593B" w14:textId="77777777" w:rsidR="00086F15" w:rsidRPr="00F70AFB" w:rsidRDefault="00086F15" w:rsidP="00086F15">
            <w:pPr>
              <w:spacing w:after="0" w:line="240" w:lineRule="auto"/>
              <w:jc w:val="both"/>
              <w:rPr>
                <w:rFonts w:ascii="Times New Roman" w:eastAsia="Times New Roman" w:hAnsi="Times New Roman"/>
                <w:sz w:val="24"/>
                <w:szCs w:val="24"/>
                <w:lang w:val="es-AR" w:eastAsia="es-CO"/>
              </w:rPr>
            </w:pPr>
            <w:r>
              <w:rPr>
                <w:rFonts w:ascii="Times New Roman" w:eastAsia="Times New Roman" w:hAnsi="Times New Roman"/>
                <w:sz w:val="24"/>
                <w:szCs w:val="24"/>
                <w:lang w:val="es-AR" w:eastAsia="es-CO"/>
              </w:rPr>
              <w:t xml:space="preserve">Víctor Hugo Meriño </w:t>
            </w:r>
            <w:r w:rsidRPr="004C30AE">
              <w:rPr>
                <w:rFonts w:ascii="Times New Roman" w:hAnsi="Times New Roman"/>
                <w:bCs/>
                <w:sz w:val="24"/>
                <w:szCs w:val="24"/>
              </w:rPr>
              <w:t xml:space="preserve">(IP); </w:t>
            </w:r>
            <w:r>
              <w:rPr>
                <w:rFonts w:ascii="Times New Roman" w:eastAsia="Times New Roman" w:hAnsi="Times New Roman"/>
                <w:sz w:val="24"/>
                <w:szCs w:val="24"/>
                <w:lang w:val="es-AR" w:eastAsia="es-CO"/>
              </w:rPr>
              <w:t xml:space="preserve"> </w:t>
            </w:r>
          </w:p>
          <w:p w14:paraId="08341470" w14:textId="77777777" w:rsidR="00F70AFB" w:rsidRDefault="00086F15" w:rsidP="00086F15">
            <w:pPr>
              <w:spacing w:after="0" w:line="240" w:lineRule="auto"/>
              <w:rPr>
                <w:rFonts w:ascii="Times New Roman" w:hAnsi="Times New Roman"/>
                <w:bCs/>
                <w:sz w:val="24"/>
                <w:szCs w:val="24"/>
              </w:rPr>
            </w:pPr>
            <w:r>
              <w:rPr>
                <w:rFonts w:ascii="Times New Roman" w:eastAsia="Times New Roman" w:hAnsi="Times New Roman"/>
                <w:sz w:val="24"/>
                <w:szCs w:val="24"/>
                <w:lang w:val="es-AR" w:eastAsia="es-CO"/>
              </w:rPr>
              <w:t>Carmen Y. Martínez (</w:t>
            </w:r>
            <w:r w:rsidRPr="004C30AE">
              <w:rPr>
                <w:rFonts w:ascii="Times New Roman" w:hAnsi="Times New Roman"/>
                <w:bCs/>
                <w:sz w:val="24"/>
                <w:szCs w:val="24"/>
              </w:rPr>
              <w:t>Co-I)</w:t>
            </w:r>
            <w:r>
              <w:rPr>
                <w:rFonts w:ascii="Times New Roman" w:hAnsi="Times New Roman"/>
                <w:bCs/>
                <w:sz w:val="24"/>
                <w:szCs w:val="24"/>
              </w:rPr>
              <w:t>.</w:t>
            </w:r>
          </w:p>
          <w:p w14:paraId="5100C4A9" w14:textId="77777777" w:rsidR="00086F15" w:rsidRDefault="00086F15" w:rsidP="00086F15">
            <w:pPr>
              <w:spacing w:after="0" w:line="240" w:lineRule="auto"/>
              <w:rPr>
                <w:rFonts w:ascii="Times New Roman" w:hAnsi="Times New Roman"/>
                <w:bCs/>
                <w:sz w:val="24"/>
                <w:szCs w:val="24"/>
              </w:rPr>
            </w:pPr>
            <w:r>
              <w:rPr>
                <w:rFonts w:ascii="Times New Roman" w:hAnsi="Times New Roman"/>
                <w:bCs/>
                <w:sz w:val="24"/>
                <w:szCs w:val="24"/>
              </w:rPr>
              <w:t xml:space="preserve">Yamaru  del Valle Chirinos </w:t>
            </w:r>
            <w:r>
              <w:rPr>
                <w:rFonts w:ascii="Times New Roman" w:eastAsia="Times New Roman" w:hAnsi="Times New Roman"/>
                <w:sz w:val="24"/>
                <w:szCs w:val="24"/>
                <w:lang w:val="es-AR" w:eastAsia="es-CO"/>
              </w:rPr>
              <w:t xml:space="preserve"> (</w:t>
            </w:r>
            <w:r w:rsidRPr="004C30AE">
              <w:rPr>
                <w:rFonts w:ascii="Times New Roman" w:hAnsi="Times New Roman"/>
                <w:bCs/>
                <w:sz w:val="24"/>
                <w:szCs w:val="24"/>
              </w:rPr>
              <w:t>Co-I)</w:t>
            </w:r>
            <w:r>
              <w:rPr>
                <w:rFonts w:ascii="Times New Roman" w:hAnsi="Times New Roman"/>
                <w:bCs/>
                <w:sz w:val="24"/>
                <w:szCs w:val="24"/>
              </w:rPr>
              <w:t>.</w:t>
            </w:r>
          </w:p>
          <w:p w14:paraId="2585552C" w14:textId="77777777" w:rsidR="00F70AFB" w:rsidRPr="00F70AFB" w:rsidRDefault="00086F15" w:rsidP="00086F15">
            <w:pPr>
              <w:spacing w:after="0" w:line="240" w:lineRule="auto"/>
              <w:rPr>
                <w:rFonts w:ascii="Times New Roman" w:eastAsia="Times New Roman" w:hAnsi="Times New Roman"/>
                <w:sz w:val="24"/>
                <w:szCs w:val="24"/>
                <w:lang w:eastAsia="es-CO"/>
              </w:rPr>
            </w:pPr>
            <w:r>
              <w:rPr>
                <w:rFonts w:ascii="Times New Roman" w:hAnsi="Times New Roman"/>
                <w:bCs/>
                <w:sz w:val="24"/>
                <w:szCs w:val="24"/>
              </w:rPr>
              <w:t xml:space="preserve">Luz Mery Ortiz </w:t>
            </w:r>
            <w:r>
              <w:rPr>
                <w:rFonts w:ascii="Times New Roman" w:eastAsia="Times New Roman" w:hAnsi="Times New Roman"/>
                <w:sz w:val="24"/>
                <w:szCs w:val="24"/>
                <w:lang w:val="es-AR" w:eastAsia="es-CO"/>
              </w:rPr>
              <w:t xml:space="preserve"> (</w:t>
            </w:r>
            <w:r w:rsidRPr="004C30AE">
              <w:rPr>
                <w:rFonts w:ascii="Times New Roman" w:hAnsi="Times New Roman"/>
                <w:bCs/>
                <w:sz w:val="24"/>
                <w:szCs w:val="24"/>
              </w:rPr>
              <w:t>Co-I)</w:t>
            </w:r>
          </w:p>
        </w:tc>
      </w:tr>
      <w:tr w:rsidR="00F70AFB" w:rsidRPr="001548AC" w14:paraId="20F96E3D" w14:textId="77777777" w:rsidTr="00450093">
        <w:trPr>
          <w:jc w:val="center"/>
        </w:trPr>
        <w:tc>
          <w:tcPr>
            <w:tcW w:w="1358" w:type="dxa"/>
            <w:shd w:val="clear" w:color="auto" w:fill="auto"/>
            <w:vAlign w:val="center"/>
          </w:tcPr>
          <w:p w14:paraId="21D29897"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2018</w:t>
            </w:r>
            <w:r w:rsidR="007A0BB0">
              <w:rPr>
                <w:rFonts w:ascii="Times New Roman" w:hAnsi="Times New Roman"/>
                <w:bCs/>
                <w:sz w:val="24"/>
                <w:szCs w:val="24"/>
              </w:rPr>
              <w:t>-2019</w:t>
            </w:r>
          </w:p>
        </w:tc>
        <w:tc>
          <w:tcPr>
            <w:tcW w:w="5244" w:type="dxa"/>
            <w:shd w:val="clear" w:color="auto" w:fill="auto"/>
            <w:vAlign w:val="center"/>
          </w:tcPr>
          <w:p w14:paraId="27349121"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La formación ciudadana a partir de la educación en la diversidad, desde la igualdad, la equidad y la justicia en las universidades</w:t>
            </w:r>
          </w:p>
        </w:tc>
        <w:tc>
          <w:tcPr>
            <w:tcW w:w="3199" w:type="dxa"/>
            <w:shd w:val="clear" w:color="auto" w:fill="auto"/>
            <w:vAlign w:val="center"/>
          </w:tcPr>
          <w:p w14:paraId="26B06247" w14:textId="77777777" w:rsidR="00F70AFB"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Carmen Ysabel Martínez (IP); Diana Carolina García L. (Co-I)</w:t>
            </w:r>
          </w:p>
          <w:p w14:paraId="57B6F59D" w14:textId="77777777" w:rsidR="00F70AFB" w:rsidRPr="00543669" w:rsidRDefault="00F70AFB" w:rsidP="00F70AFB">
            <w:pPr>
              <w:spacing w:after="0" w:line="240" w:lineRule="auto"/>
              <w:contextualSpacing/>
              <w:rPr>
                <w:rFonts w:ascii="Times New Roman" w:hAnsi="Times New Roman"/>
                <w:bCs/>
                <w:sz w:val="24"/>
                <w:szCs w:val="24"/>
                <w:lang w:val="en-US"/>
              </w:rPr>
            </w:pPr>
            <w:r w:rsidRPr="00543669">
              <w:rPr>
                <w:rFonts w:ascii="Times New Roman" w:hAnsi="Times New Roman"/>
                <w:bCs/>
                <w:sz w:val="24"/>
                <w:szCs w:val="24"/>
                <w:lang w:val="en-US"/>
              </w:rPr>
              <w:t>Natalia Andrea Alzate (Co-I)</w:t>
            </w:r>
          </w:p>
        </w:tc>
      </w:tr>
      <w:tr w:rsidR="00F70AFB" w:rsidRPr="001548AC" w14:paraId="184530F2" w14:textId="77777777" w:rsidTr="00450093">
        <w:trPr>
          <w:jc w:val="center"/>
        </w:trPr>
        <w:tc>
          <w:tcPr>
            <w:tcW w:w="1358" w:type="dxa"/>
            <w:shd w:val="clear" w:color="auto" w:fill="auto"/>
            <w:vAlign w:val="center"/>
          </w:tcPr>
          <w:p w14:paraId="1C06EAB6"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2018</w:t>
            </w:r>
          </w:p>
        </w:tc>
        <w:tc>
          <w:tcPr>
            <w:tcW w:w="5244" w:type="dxa"/>
            <w:shd w:val="clear" w:color="auto" w:fill="auto"/>
            <w:vAlign w:val="center"/>
          </w:tcPr>
          <w:p w14:paraId="506705B5"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Semilleros de investigación: Investigación formativa y cultura de la investigación</w:t>
            </w:r>
          </w:p>
        </w:tc>
        <w:tc>
          <w:tcPr>
            <w:tcW w:w="3199" w:type="dxa"/>
            <w:shd w:val="clear" w:color="auto" w:fill="auto"/>
            <w:vAlign w:val="center"/>
          </w:tcPr>
          <w:p w14:paraId="1B52D66F" w14:textId="77777777" w:rsidR="00F70AFB" w:rsidRDefault="00F70AFB" w:rsidP="00F70AFB">
            <w:pPr>
              <w:spacing w:after="0" w:line="240" w:lineRule="auto"/>
              <w:contextualSpacing/>
              <w:rPr>
                <w:rFonts w:ascii="Times New Roman" w:hAnsi="Times New Roman"/>
                <w:bCs/>
                <w:sz w:val="24"/>
                <w:szCs w:val="24"/>
                <w:lang w:val="en-US"/>
              </w:rPr>
            </w:pPr>
            <w:r w:rsidRPr="004C30AE">
              <w:rPr>
                <w:rFonts w:ascii="Times New Roman" w:hAnsi="Times New Roman"/>
                <w:bCs/>
                <w:sz w:val="24"/>
                <w:szCs w:val="24"/>
                <w:lang w:val="en-US"/>
              </w:rPr>
              <w:t>Félix Berrouet (IP);</w:t>
            </w:r>
          </w:p>
          <w:p w14:paraId="53F92675" w14:textId="77777777" w:rsidR="00F70AFB" w:rsidRPr="004C30AE" w:rsidRDefault="00F70AFB" w:rsidP="00F70AFB">
            <w:pPr>
              <w:spacing w:after="0" w:line="240" w:lineRule="auto"/>
              <w:contextualSpacing/>
              <w:rPr>
                <w:rFonts w:ascii="Times New Roman" w:hAnsi="Times New Roman"/>
                <w:bCs/>
                <w:sz w:val="24"/>
                <w:szCs w:val="24"/>
                <w:lang w:val="en-US"/>
              </w:rPr>
            </w:pPr>
            <w:r w:rsidRPr="004C30AE">
              <w:rPr>
                <w:rFonts w:ascii="Times New Roman" w:hAnsi="Times New Roman"/>
                <w:bCs/>
                <w:sz w:val="24"/>
                <w:szCs w:val="24"/>
                <w:lang w:val="en-US"/>
              </w:rPr>
              <w:t xml:space="preserve"> José Vicente Abad (Co-I, CILEX)</w:t>
            </w:r>
          </w:p>
        </w:tc>
      </w:tr>
      <w:tr w:rsidR="00F70AFB" w:rsidRPr="004C30AE" w14:paraId="1BEC6DCD" w14:textId="77777777" w:rsidTr="00450093">
        <w:trPr>
          <w:jc w:val="center"/>
        </w:trPr>
        <w:tc>
          <w:tcPr>
            <w:tcW w:w="1358" w:type="dxa"/>
            <w:shd w:val="clear" w:color="auto" w:fill="auto"/>
            <w:vAlign w:val="center"/>
          </w:tcPr>
          <w:p w14:paraId="3173709B"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2017-2018</w:t>
            </w:r>
          </w:p>
        </w:tc>
        <w:tc>
          <w:tcPr>
            <w:tcW w:w="5244" w:type="dxa"/>
            <w:shd w:val="clear" w:color="auto" w:fill="auto"/>
            <w:vAlign w:val="center"/>
          </w:tcPr>
          <w:p w14:paraId="34B3C918"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Estudio nacional sobre el papel de la universidad y la sociedad civil en la formación de estudiantes universitarios y educadores sociales como agentes constructores de paz desde el enfoque del Desarrollo Humano en diez ciudades colombianas: Medellín, Apartadó, Manizales, Bogotá, Montería, Popayán, Pasto, Yopal, Tunja y Palmira.</w:t>
            </w:r>
          </w:p>
        </w:tc>
        <w:tc>
          <w:tcPr>
            <w:tcW w:w="3199" w:type="dxa"/>
            <w:shd w:val="clear" w:color="auto" w:fill="auto"/>
            <w:vAlign w:val="center"/>
          </w:tcPr>
          <w:p w14:paraId="70366EF0" w14:textId="77777777" w:rsidR="00F70AFB"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José Wilmar Pino (PI); </w:t>
            </w:r>
          </w:p>
          <w:p w14:paraId="734AE97E"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Eyesid Álvarez (Co-I)</w:t>
            </w:r>
          </w:p>
        </w:tc>
      </w:tr>
      <w:tr w:rsidR="00F70AFB" w:rsidRPr="004C30AE" w14:paraId="332EBB05" w14:textId="77777777" w:rsidTr="00450093">
        <w:trPr>
          <w:jc w:val="center"/>
        </w:trPr>
        <w:tc>
          <w:tcPr>
            <w:tcW w:w="1358" w:type="dxa"/>
            <w:shd w:val="clear" w:color="auto" w:fill="auto"/>
            <w:vAlign w:val="center"/>
          </w:tcPr>
          <w:p w14:paraId="583D2205"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2017</w:t>
            </w:r>
          </w:p>
        </w:tc>
        <w:tc>
          <w:tcPr>
            <w:tcW w:w="5244" w:type="dxa"/>
            <w:shd w:val="clear" w:color="auto" w:fill="auto"/>
            <w:vAlign w:val="center"/>
          </w:tcPr>
          <w:p w14:paraId="3C4EFDC5"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Haz de relaciones cartográficas: formación de maestros y educadores en Antioquia</w:t>
            </w:r>
          </w:p>
        </w:tc>
        <w:tc>
          <w:tcPr>
            <w:tcW w:w="3199" w:type="dxa"/>
            <w:shd w:val="clear" w:color="auto" w:fill="auto"/>
            <w:vAlign w:val="center"/>
          </w:tcPr>
          <w:p w14:paraId="3D6A543F"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Félix Rafael Berrouet (IP), José Federico Agudelo (Co-I)</w:t>
            </w:r>
          </w:p>
        </w:tc>
      </w:tr>
      <w:tr w:rsidR="00F70AFB" w:rsidRPr="004C30AE" w14:paraId="5FACEFC9" w14:textId="77777777" w:rsidTr="00450093">
        <w:trPr>
          <w:jc w:val="center"/>
        </w:trPr>
        <w:tc>
          <w:tcPr>
            <w:tcW w:w="1358" w:type="dxa"/>
            <w:shd w:val="clear" w:color="auto" w:fill="auto"/>
            <w:vAlign w:val="center"/>
          </w:tcPr>
          <w:p w14:paraId="22C98942"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2016</w:t>
            </w:r>
          </w:p>
        </w:tc>
        <w:tc>
          <w:tcPr>
            <w:tcW w:w="5244" w:type="dxa"/>
            <w:shd w:val="clear" w:color="auto" w:fill="auto"/>
            <w:vAlign w:val="center"/>
          </w:tcPr>
          <w:p w14:paraId="28A365AC"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Formación en cultura política de los futuros maestros: un estudio interpretativo del caso de los estudiantes de último semestre del programa de Licenciatura en Educación Preescolar de la Fundación Universitaria Luis Amigó</w:t>
            </w:r>
          </w:p>
        </w:tc>
        <w:tc>
          <w:tcPr>
            <w:tcW w:w="3199" w:type="dxa"/>
            <w:shd w:val="clear" w:color="auto" w:fill="auto"/>
            <w:vAlign w:val="center"/>
          </w:tcPr>
          <w:p w14:paraId="1F802FE8" w14:textId="77777777" w:rsidR="00F70AFB"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José Wilmar Pino; </w:t>
            </w:r>
          </w:p>
          <w:p w14:paraId="13BAA882" w14:textId="77777777" w:rsidR="00F70AFB"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Mónica María Álvarez; </w:t>
            </w:r>
          </w:p>
          <w:p w14:paraId="7ADF32CE"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Olga Cecilia Vásquez J.</w:t>
            </w:r>
          </w:p>
        </w:tc>
      </w:tr>
      <w:tr w:rsidR="00F70AFB" w:rsidRPr="004C30AE" w14:paraId="3E58D2FE" w14:textId="77777777" w:rsidTr="00450093">
        <w:trPr>
          <w:jc w:val="center"/>
        </w:trPr>
        <w:tc>
          <w:tcPr>
            <w:tcW w:w="1358" w:type="dxa"/>
            <w:shd w:val="clear" w:color="auto" w:fill="auto"/>
            <w:vAlign w:val="center"/>
          </w:tcPr>
          <w:p w14:paraId="0877E20B"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2016</w:t>
            </w:r>
          </w:p>
        </w:tc>
        <w:tc>
          <w:tcPr>
            <w:tcW w:w="5244" w:type="dxa"/>
            <w:shd w:val="clear" w:color="auto" w:fill="auto"/>
            <w:vAlign w:val="center"/>
          </w:tcPr>
          <w:p w14:paraId="7A27624F"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Del bullying y otras manifestaciones de inequidad en la escuela: una oportunidad para la formación de licenciados en la Facultad de Educación y humanidades de la Fundación Universitaria Luis Amigó.</w:t>
            </w:r>
          </w:p>
        </w:tc>
        <w:tc>
          <w:tcPr>
            <w:tcW w:w="3199" w:type="dxa"/>
            <w:shd w:val="clear" w:color="auto" w:fill="auto"/>
            <w:vAlign w:val="center"/>
          </w:tcPr>
          <w:p w14:paraId="53F3783E"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Federico Agudelo</w:t>
            </w:r>
          </w:p>
        </w:tc>
      </w:tr>
      <w:tr w:rsidR="00F70AFB" w:rsidRPr="004C30AE" w14:paraId="7E7072ED" w14:textId="77777777" w:rsidTr="00450093">
        <w:trPr>
          <w:jc w:val="center"/>
        </w:trPr>
        <w:tc>
          <w:tcPr>
            <w:tcW w:w="1358" w:type="dxa"/>
            <w:shd w:val="clear" w:color="auto" w:fill="auto"/>
            <w:vAlign w:val="center"/>
          </w:tcPr>
          <w:p w14:paraId="70A32666"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2015</w:t>
            </w:r>
          </w:p>
        </w:tc>
        <w:tc>
          <w:tcPr>
            <w:tcW w:w="5244" w:type="dxa"/>
            <w:shd w:val="clear" w:color="auto" w:fill="auto"/>
            <w:vAlign w:val="center"/>
          </w:tcPr>
          <w:p w14:paraId="3E0505E0"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Sistemas Institucionales de Evaluación de Aprendizajes: Una oportunidad para la evaluación auténtica.</w:t>
            </w:r>
          </w:p>
        </w:tc>
        <w:tc>
          <w:tcPr>
            <w:tcW w:w="3199" w:type="dxa"/>
            <w:shd w:val="clear" w:color="auto" w:fill="auto"/>
            <w:vAlign w:val="center"/>
          </w:tcPr>
          <w:p w14:paraId="61BF2EBA"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José Federico Agudelo (IP)</w:t>
            </w:r>
          </w:p>
        </w:tc>
      </w:tr>
      <w:tr w:rsidR="00F70AFB" w:rsidRPr="001548AC" w14:paraId="2DB4CE18" w14:textId="77777777" w:rsidTr="00450093">
        <w:trPr>
          <w:jc w:val="center"/>
        </w:trPr>
        <w:tc>
          <w:tcPr>
            <w:tcW w:w="1358" w:type="dxa"/>
            <w:shd w:val="clear" w:color="auto" w:fill="auto"/>
            <w:vAlign w:val="center"/>
          </w:tcPr>
          <w:p w14:paraId="3AF5FABD"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2014-2015</w:t>
            </w:r>
          </w:p>
        </w:tc>
        <w:tc>
          <w:tcPr>
            <w:tcW w:w="5244" w:type="dxa"/>
            <w:shd w:val="clear" w:color="auto" w:fill="auto"/>
            <w:vAlign w:val="center"/>
          </w:tcPr>
          <w:p w14:paraId="09A0FC41"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Relación entre gestión escolar y el mejoramiento académico pedagógico en el marco de la convocatoria Maestros para la Vida durante los años 2010-2013</w:t>
            </w:r>
          </w:p>
        </w:tc>
        <w:tc>
          <w:tcPr>
            <w:tcW w:w="3199" w:type="dxa"/>
            <w:shd w:val="clear" w:color="auto" w:fill="auto"/>
            <w:vAlign w:val="center"/>
          </w:tcPr>
          <w:p w14:paraId="7FFA0A0C" w14:textId="77777777" w:rsidR="00F70AFB" w:rsidRPr="00543669" w:rsidRDefault="00F70AFB" w:rsidP="00F70AFB">
            <w:pPr>
              <w:spacing w:after="0" w:line="240" w:lineRule="auto"/>
              <w:contextualSpacing/>
              <w:rPr>
                <w:rFonts w:ascii="Times New Roman" w:hAnsi="Times New Roman"/>
                <w:bCs/>
                <w:sz w:val="24"/>
                <w:szCs w:val="24"/>
              </w:rPr>
            </w:pPr>
            <w:r w:rsidRPr="00543669">
              <w:rPr>
                <w:rFonts w:ascii="Times New Roman" w:hAnsi="Times New Roman"/>
                <w:bCs/>
                <w:sz w:val="24"/>
                <w:szCs w:val="24"/>
              </w:rPr>
              <w:t xml:space="preserve">José Wilmar Pino Montoya (IP); </w:t>
            </w:r>
          </w:p>
          <w:p w14:paraId="366076A8" w14:textId="77777777" w:rsidR="00F70AFB" w:rsidRPr="004C30AE" w:rsidRDefault="00F70AFB" w:rsidP="00F70AFB">
            <w:pPr>
              <w:spacing w:after="0" w:line="240" w:lineRule="auto"/>
              <w:contextualSpacing/>
              <w:rPr>
                <w:rFonts w:ascii="Times New Roman" w:hAnsi="Times New Roman"/>
                <w:bCs/>
                <w:sz w:val="24"/>
                <w:szCs w:val="24"/>
                <w:lang w:val="en-US"/>
              </w:rPr>
            </w:pPr>
            <w:r w:rsidRPr="004C30AE">
              <w:rPr>
                <w:rFonts w:ascii="Times New Roman" w:hAnsi="Times New Roman"/>
                <w:bCs/>
                <w:sz w:val="24"/>
                <w:szCs w:val="24"/>
                <w:lang w:val="en-US"/>
              </w:rPr>
              <w:t>Michelle Betancur Zuluaga (Co-I)</w:t>
            </w:r>
          </w:p>
        </w:tc>
      </w:tr>
      <w:tr w:rsidR="00F70AFB" w:rsidRPr="004C30AE" w14:paraId="4D792195" w14:textId="77777777" w:rsidTr="00450093">
        <w:trPr>
          <w:jc w:val="center"/>
        </w:trPr>
        <w:tc>
          <w:tcPr>
            <w:tcW w:w="1358" w:type="dxa"/>
            <w:shd w:val="clear" w:color="auto" w:fill="auto"/>
            <w:vAlign w:val="center"/>
          </w:tcPr>
          <w:p w14:paraId="0C533801"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2014</w:t>
            </w:r>
          </w:p>
        </w:tc>
        <w:tc>
          <w:tcPr>
            <w:tcW w:w="5244" w:type="dxa"/>
            <w:shd w:val="clear" w:color="auto" w:fill="auto"/>
            <w:vAlign w:val="center"/>
          </w:tcPr>
          <w:p w14:paraId="6F982433"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Política Pública Educativa de Medellín: la necesidad de una perspectiva horizontal.</w:t>
            </w:r>
          </w:p>
        </w:tc>
        <w:tc>
          <w:tcPr>
            <w:tcW w:w="3199" w:type="dxa"/>
            <w:shd w:val="clear" w:color="auto" w:fill="auto"/>
            <w:vAlign w:val="center"/>
          </w:tcPr>
          <w:p w14:paraId="3AB1AE51"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José Wilmar Pino (IP)</w:t>
            </w:r>
          </w:p>
        </w:tc>
      </w:tr>
      <w:tr w:rsidR="00F70AFB" w:rsidRPr="004C30AE" w14:paraId="7628AD1C" w14:textId="77777777" w:rsidTr="00450093">
        <w:trPr>
          <w:jc w:val="center"/>
        </w:trPr>
        <w:tc>
          <w:tcPr>
            <w:tcW w:w="1358" w:type="dxa"/>
            <w:shd w:val="clear" w:color="auto" w:fill="auto"/>
            <w:vAlign w:val="center"/>
          </w:tcPr>
          <w:p w14:paraId="3B0A27E6" w14:textId="77777777" w:rsidR="00F70AFB" w:rsidRPr="004C30AE" w:rsidRDefault="00F70AFB" w:rsidP="00F70AFB">
            <w:pPr>
              <w:spacing w:after="0" w:line="240" w:lineRule="auto"/>
              <w:contextualSpacing/>
              <w:jc w:val="center"/>
              <w:rPr>
                <w:rFonts w:ascii="Times New Roman" w:hAnsi="Times New Roman"/>
                <w:bCs/>
                <w:sz w:val="24"/>
                <w:szCs w:val="24"/>
              </w:rPr>
            </w:pPr>
            <w:r w:rsidRPr="004C30AE">
              <w:rPr>
                <w:rFonts w:ascii="Times New Roman" w:hAnsi="Times New Roman"/>
                <w:bCs/>
                <w:sz w:val="24"/>
                <w:szCs w:val="24"/>
              </w:rPr>
              <w:t>2014</w:t>
            </w:r>
          </w:p>
        </w:tc>
        <w:tc>
          <w:tcPr>
            <w:tcW w:w="5244" w:type="dxa"/>
            <w:shd w:val="clear" w:color="auto" w:fill="auto"/>
            <w:vAlign w:val="center"/>
          </w:tcPr>
          <w:p w14:paraId="0FA96312"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Diseño del perfil de la inteligencia emocional y social de una muestra de docentes de educación básica primaria vinculados a diez instituciones educativas de la ciudad de Medellín</w:t>
            </w:r>
          </w:p>
        </w:tc>
        <w:tc>
          <w:tcPr>
            <w:tcW w:w="3199" w:type="dxa"/>
            <w:shd w:val="clear" w:color="auto" w:fill="auto"/>
            <w:vAlign w:val="center"/>
          </w:tcPr>
          <w:p w14:paraId="704A6C13" w14:textId="77777777" w:rsidR="00F70AFB"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 xml:space="preserve">Juan Santiago Calle (IP - Goras); </w:t>
            </w:r>
          </w:p>
          <w:p w14:paraId="7220FA21" w14:textId="77777777" w:rsidR="00F70AFB" w:rsidRPr="004C30AE" w:rsidRDefault="00F70AFB" w:rsidP="00F70AFB">
            <w:pPr>
              <w:spacing w:after="0" w:line="240" w:lineRule="auto"/>
              <w:contextualSpacing/>
              <w:rPr>
                <w:rFonts w:ascii="Times New Roman" w:hAnsi="Times New Roman"/>
                <w:bCs/>
                <w:sz w:val="24"/>
                <w:szCs w:val="24"/>
              </w:rPr>
            </w:pPr>
            <w:r w:rsidRPr="004C30AE">
              <w:rPr>
                <w:rFonts w:ascii="Times New Roman" w:hAnsi="Times New Roman"/>
                <w:bCs/>
                <w:sz w:val="24"/>
                <w:szCs w:val="24"/>
              </w:rPr>
              <w:t>Gloria María Isaza Zapata (Co-I)</w:t>
            </w:r>
          </w:p>
        </w:tc>
      </w:tr>
    </w:tbl>
    <w:p w14:paraId="11860562" w14:textId="77777777" w:rsidR="0089006C" w:rsidRPr="008F48BA" w:rsidRDefault="0024439F" w:rsidP="0024439F">
      <w:pPr>
        <w:spacing w:after="0" w:line="240" w:lineRule="auto"/>
        <w:ind w:firstLine="340"/>
        <w:jc w:val="both"/>
        <w:rPr>
          <w:rFonts w:ascii="Times New Roman" w:hAnsi="Times New Roman"/>
          <w:bCs/>
          <w:sz w:val="24"/>
          <w:szCs w:val="24"/>
        </w:rPr>
      </w:pPr>
      <w:r>
        <w:rPr>
          <w:rFonts w:ascii="Times New Roman" w:hAnsi="Times New Roman"/>
          <w:bCs/>
          <w:sz w:val="24"/>
          <w:szCs w:val="24"/>
        </w:rPr>
        <w:lastRenderedPageBreak/>
        <w:t xml:space="preserve">8.- </w:t>
      </w:r>
      <w:r w:rsidR="008F48BA" w:rsidRPr="008F48BA">
        <w:rPr>
          <w:rFonts w:ascii="Times New Roman" w:hAnsi="Times New Roman"/>
          <w:bCs/>
          <w:sz w:val="24"/>
          <w:szCs w:val="24"/>
        </w:rPr>
        <w:t>Referencias</w:t>
      </w:r>
      <w:r w:rsidR="0089006C" w:rsidRPr="008F48BA">
        <w:rPr>
          <w:rFonts w:ascii="Times New Roman" w:hAnsi="Times New Roman"/>
          <w:bCs/>
          <w:sz w:val="24"/>
          <w:szCs w:val="24"/>
        </w:rPr>
        <w:t>:</w:t>
      </w:r>
      <w:r w:rsidR="009D6654">
        <w:rPr>
          <w:rFonts w:ascii="Times New Roman" w:hAnsi="Times New Roman"/>
          <w:bCs/>
          <w:sz w:val="24"/>
          <w:szCs w:val="24"/>
        </w:rPr>
        <w:t xml:space="preserve"> </w:t>
      </w:r>
      <w:r w:rsidR="009D6654" w:rsidRPr="009D6654">
        <w:rPr>
          <w:rFonts w:ascii="Times New Roman" w:hAnsi="Times New Roman"/>
          <w:bCs/>
          <w:color w:val="FF0000"/>
          <w:sz w:val="24"/>
          <w:szCs w:val="24"/>
        </w:rPr>
        <w:t>Revisión.</w:t>
      </w:r>
    </w:p>
    <w:p w14:paraId="5D893DF7" w14:textId="77777777" w:rsidR="0089006C" w:rsidRPr="008F48BA" w:rsidRDefault="0089006C" w:rsidP="00C410DC">
      <w:pPr>
        <w:spacing w:after="0" w:line="240" w:lineRule="auto"/>
        <w:ind w:firstLine="708"/>
        <w:jc w:val="both"/>
        <w:rPr>
          <w:rFonts w:ascii="Times New Roman" w:hAnsi="Times New Roman"/>
          <w:bCs/>
          <w:sz w:val="24"/>
          <w:szCs w:val="24"/>
        </w:rPr>
      </w:pPr>
    </w:p>
    <w:p w14:paraId="751B23DD" w14:textId="77777777" w:rsidR="008F48BA" w:rsidRDefault="008F48BA" w:rsidP="00A47885">
      <w:pPr>
        <w:tabs>
          <w:tab w:val="left" w:pos="5793"/>
        </w:tabs>
        <w:spacing w:after="0" w:line="240" w:lineRule="auto"/>
        <w:ind w:firstLine="340"/>
        <w:rPr>
          <w:rFonts w:ascii="Times New Roman" w:hAnsi="Times New Roman"/>
          <w:sz w:val="24"/>
          <w:szCs w:val="24"/>
        </w:rPr>
      </w:pPr>
      <w:r w:rsidRPr="0047243B">
        <w:rPr>
          <w:rFonts w:ascii="Times New Roman" w:hAnsi="Times New Roman"/>
          <w:sz w:val="24"/>
          <w:szCs w:val="24"/>
        </w:rPr>
        <w:t>Ameigeiras, A. (2006). El abordaje etnogr</w:t>
      </w:r>
      <w:r>
        <w:rPr>
          <w:rFonts w:ascii="Times New Roman" w:hAnsi="Times New Roman"/>
          <w:sz w:val="24"/>
          <w:szCs w:val="24"/>
        </w:rPr>
        <w:t>á</w:t>
      </w:r>
      <w:r w:rsidRPr="0047243B">
        <w:rPr>
          <w:rFonts w:ascii="Times New Roman" w:hAnsi="Times New Roman"/>
          <w:sz w:val="24"/>
          <w:szCs w:val="24"/>
        </w:rPr>
        <w:t xml:space="preserve">fico en la investigación social. En I. V. Gialdino, </w:t>
      </w:r>
      <w:r w:rsidRPr="00A76F69">
        <w:rPr>
          <w:rFonts w:ascii="Times New Roman" w:hAnsi="Times New Roman"/>
          <w:i/>
          <w:sz w:val="24"/>
          <w:szCs w:val="24"/>
        </w:rPr>
        <w:t>Estrategias de investigación cualitativa</w:t>
      </w:r>
      <w:r w:rsidRPr="0047243B">
        <w:rPr>
          <w:rFonts w:ascii="Times New Roman" w:hAnsi="Times New Roman"/>
          <w:sz w:val="24"/>
          <w:szCs w:val="24"/>
        </w:rPr>
        <w:t xml:space="preserve"> </w:t>
      </w:r>
      <w:r>
        <w:rPr>
          <w:rFonts w:ascii="Times New Roman" w:hAnsi="Times New Roman"/>
          <w:sz w:val="24"/>
          <w:szCs w:val="24"/>
        </w:rPr>
        <w:t>(</w:t>
      </w:r>
      <w:r w:rsidRPr="0047243B">
        <w:rPr>
          <w:rFonts w:ascii="Times New Roman" w:hAnsi="Times New Roman"/>
          <w:sz w:val="24"/>
          <w:szCs w:val="24"/>
        </w:rPr>
        <w:t>pp- 107 – 151). Barcelona: Gedisa.</w:t>
      </w:r>
    </w:p>
    <w:p w14:paraId="2D3BCE25" w14:textId="77777777" w:rsidR="008F48BA" w:rsidRDefault="008F48BA" w:rsidP="00A47885">
      <w:pPr>
        <w:tabs>
          <w:tab w:val="left" w:pos="5793"/>
        </w:tabs>
        <w:spacing w:after="0" w:line="240" w:lineRule="auto"/>
        <w:ind w:firstLine="340"/>
        <w:rPr>
          <w:rFonts w:ascii="Times New Roman" w:hAnsi="Times New Roman"/>
          <w:sz w:val="24"/>
          <w:szCs w:val="24"/>
        </w:rPr>
      </w:pPr>
    </w:p>
    <w:p w14:paraId="6A603AD4" w14:textId="77777777" w:rsidR="008F48BA" w:rsidRDefault="008F48BA" w:rsidP="00A47885">
      <w:pPr>
        <w:spacing w:after="0" w:line="240" w:lineRule="auto"/>
        <w:ind w:firstLine="340"/>
        <w:jc w:val="both"/>
        <w:rPr>
          <w:rFonts w:ascii="Times New Roman" w:hAnsi="Times New Roman"/>
          <w:sz w:val="24"/>
        </w:rPr>
      </w:pPr>
      <w:r w:rsidRPr="004677C9">
        <w:rPr>
          <w:rFonts w:ascii="Times New Roman" w:hAnsi="Times New Roman"/>
          <w:sz w:val="24"/>
          <w:lang w:val="en-US"/>
        </w:rPr>
        <w:t xml:space="preserve">Atkinson, P. &amp; Hammersley, M. (1994). </w:t>
      </w:r>
      <w:r>
        <w:rPr>
          <w:rFonts w:ascii="Times New Roman" w:hAnsi="Times New Roman"/>
          <w:sz w:val="24"/>
          <w:lang w:val="en-US"/>
        </w:rPr>
        <w:t xml:space="preserve">Ethography and participant observation. In N. K. Denzin &amp; Y. S. Lincoln (Eds.), </w:t>
      </w:r>
      <w:r w:rsidRPr="005F2588">
        <w:rPr>
          <w:rFonts w:ascii="Times New Roman" w:hAnsi="Times New Roman"/>
          <w:i/>
          <w:sz w:val="24"/>
          <w:lang w:val="en-US"/>
        </w:rPr>
        <w:t>Handbook of qualitative researc</w:t>
      </w:r>
      <w:r>
        <w:rPr>
          <w:rFonts w:ascii="Times New Roman" w:hAnsi="Times New Roman"/>
          <w:sz w:val="24"/>
          <w:lang w:val="en-US"/>
        </w:rPr>
        <w:t xml:space="preserve">h (pp. 248-261). </w:t>
      </w:r>
      <w:r w:rsidRPr="0047243B">
        <w:rPr>
          <w:rFonts w:ascii="Times New Roman" w:hAnsi="Times New Roman"/>
          <w:sz w:val="24"/>
        </w:rPr>
        <w:t>Thousand Oaks, CA, US: Sage Publications</w:t>
      </w:r>
      <w:r>
        <w:rPr>
          <w:rFonts w:ascii="Times New Roman" w:hAnsi="Times New Roman"/>
          <w:sz w:val="24"/>
        </w:rPr>
        <w:t xml:space="preserve">. </w:t>
      </w:r>
    </w:p>
    <w:p w14:paraId="08BDCB9C" w14:textId="77777777" w:rsidR="008F48BA" w:rsidRDefault="008F48BA" w:rsidP="00A47885">
      <w:pPr>
        <w:spacing w:after="0" w:line="240" w:lineRule="auto"/>
        <w:ind w:firstLine="340"/>
        <w:jc w:val="both"/>
        <w:rPr>
          <w:rFonts w:ascii="Times New Roman" w:hAnsi="Times New Roman"/>
          <w:sz w:val="24"/>
        </w:rPr>
      </w:pPr>
    </w:p>
    <w:p w14:paraId="7438C50F" w14:textId="77777777" w:rsidR="008F48BA" w:rsidRDefault="008F48BA" w:rsidP="00A47885">
      <w:pPr>
        <w:tabs>
          <w:tab w:val="left" w:pos="5793"/>
        </w:tabs>
        <w:spacing w:after="0" w:line="240" w:lineRule="auto"/>
        <w:ind w:firstLine="340"/>
        <w:rPr>
          <w:rFonts w:ascii="Times New Roman" w:hAnsi="Times New Roman"/>
          <w:color w:val="000000"/>
          <w:sz w:val="24"/>
          <w:szCs w:val="24"/>
          <w:shd w:val="clear" w:color="auto" w:fill="FFFFFF"/>
        </w:rPr>
      </w:pPr>
      <w:r w:rsidRPr="008F48BA">
        <w:rPr>
          <w:rFonts w:ascii="Times New Roman" w:hAnsi="Times New Roman"/>
          <w:color w:val="000000"/>
          <w:sz w:val="24"/>
          <w:szCs w:val="24"/>
          <w:shd w:val="clear" w:color="auto" w:fill="FFFFFF"/>
        </w:rPr>
        <w:t>Deslauriers, J. (2004). </w:t>
      </w:r>
      <w:r w:rsidRPr="008F48BA">
        <w:rPr>
          <w:rFonts w:ascii="Times New Roman" w:hAnsi="Times New Roman"/>
          <w:i/>
          <w:iCs/>
          <w:color w:val="000000"/>
          <w:sz w:val="24"/>
          <w:szCs w:val="24"/>
          <w:shd w:val="clear" w:color="auto" w:fill="FFFFFF"/>
        </w:rPr>
        <w:t>Investigación cualitativa - Guía práctica. </w:t>
      </w:r>
      <w:r w:rsidRPr="008F48BA">
        <w:rPr>
          <w:rFonts w:ascii="Times New Roman" w:hAnsi="Times New Roman"/>
          <w:color w:val="000000"/>
          <w:sz w:val="24"/>
          <w:szCs w:val="24"/>
          <w:shd w:val="clear" w:color="auto" w:fill="FFFFFF"/>
        </w:rPr>
        <w:t xml:space="preserve">Colombia: Editorial Papiro. </w:t>
      </w:r>
    </w:p>
    <w:p w14:paraId="40ECC2CA" w14:textId="77777777" w:rsidR="008F48BA" w:rsidRPr="008F48BA" w:rsidRDefault="008F48BA" w:rsidP="00A47885">
      <w:pPr>
        <w:tabs>
          <w:tab w:val="left" w:pos="5793"/>
        </w:tabs>
        <w:spacing w:after="0" w:line="240" w:lineRule="auto"/>
        <w:ind w:firstLine="340"/>
        <w:rPr>
          <w:rFonts w:ascii="Times New Roman" w:hAnsi="Times New Roman"/>
          <w:bCs/>
          <w:sz w:val="24"/>
          <w:szCs w:val="24"/>
        </w:rPr>
      </w:pPr>
    </w:p>
    <w:p w14:paraId="55F9A06A" w14:textId="77777777" w:rsidR="008F48BA" w:rsidRDefault="008F48BA" w:rsidP="00A47885">
      <w:pPr>
        <w:tabs>
          <w:tab w:val="left" w:pos="5793"/>
        </w:tabs>
        <w:spacing w:after="0" w:line="240" w:lineRule="auto"/>
        <w:ind w:firstLine="340"/>
        <w:rPr>
          <w:rFonts w:ascii="Times New Roman" w:hAnsi="Times New Roman"/>
          <w:sz w:val="24"/>
          <w:szCs w:val="24"/>
        </w:rPr>
      </w:pPr>
      <w:r w:rsidRPr="0047243B">
        <w:rPr>
          <w:rFonts w:ascii="Times New Roman" w:hAnsi="Times New Roman"/>
          <w:sz w:val="24"/>
          <w:szCs w:val="24"/>
        </w:rPr>
        <w:t xml:space="preserve">Flick, U. </w:t>
      </w:r>
      <w:r w:rsidRPr="008F48BA">
        <w:rPr>
          <w:rFonts w:ascii="Times New Roman" w:hAnsi="Times New Roman"/>
          <w:sz w:val="24"/>
          <w:szCs w:val="24"/>
        </w:rPr>
        <w:t>(2012</w:t>
      </w:r>
      <w:r w:rsidRPr="0047243B">
        <w:rPr>
          <w:rFonts w:ascii="Times New Roman" w:hAnsi="Times New Roman"/>
          <w:sz w:val="24"/>
          <w:szCs w:val="24"/>
        </w:rPr>
        <w:t xml:space="preserve">). </w:t>
      </w:r>
      <w:r w:rsidRPr="00A76F69">
        <w:rPr>
          <w:rFonts w:ascii="Times New Roman" w:hAnsi="Times New Roman"/>
          <w:i/>
          <w:sz w:val="24"/>
          <w:szCs w:val="24"/>
        </w:rPr>
        <w:t>Introducción a la Investigación Cualitativa</w:t>
      </w:r>
      <w:r w:rsidRPr="0047243B">
        <w:rPr>
          <w:rFonts w:ascii="Times New Roman" w:hAnsi="Times New Roman"/>
          <w:sz w:val="24"/>
          <w:szCs w:val="24"/>
        </w:rPr>
        <w:t>. Madrid: Ediciones Morata S. L.</w:t>
      </w:r>
    </w:p>
    <w:p w14:paraId="648BE4F6" w14:textId="77777777" w:rsidR="008F48BA" w:rsidRPr="0047243B" w:rsidRDefault="008F48BA" w:rsidP="00A47885">
      <w:pPr>
        <w:tabs>
          <w:tab w:val="left" w:pos="5793"/>
        </w:tabs>
        <w:spacing w:after="0" w:line="240" w:lineRule="auto"/>
        <w:ind w:firstLine="340"/>
        <w:rPr>
          <w:rFonts w:ascii="Times New Roman" w:hAnsi="Times New Roman"/>
          <w:sz w:val="24"/>
          <w:szCs w:val="24"/>
        </w:rPr>
      </w:pPr>
    </w:p>
    <w:p w14:paraId="65DBA521" w14:textId="77777777" w:rsidR="00CA3830" w:rsidRDefault="00C84682" w:rsidP="00A47885">
      <w:pPr>
        <w:spacing w:after="0" w:line="240" w:lineRule="auto"/>
        <w:ind w:firstLine="340"/>
        <w:jc w:val="both"/>
        <w:rPr>
          <w:rFonts w:ascii="Times New Roman" w:hAnsi="Times New Roman"/>
          <w:bCs/>
          <w:sz w:val="24"/>
        </w:rPr>
      </w:pPr>
      <w:r>
        <w:rPr>
          <w:rFonts w:ascii="Times New Roman" w:hAnsi="Times New Roman"/>
          <w:bCs/>
          <w:sz w:val="24"/>
        </w:rPr>
        <w:t xml:space="preserve">Freire, P. (1972). </w:t>
      </w:r>
      <w:r w:rsidRPr="00A76F69">
        <w:rPr>
          <w:rFonts w:ascii="Times New Roman" w:hAnsi="Times New Roman"/>
          <w:bCs/>
          <w:i/>
          <w:sz w:val="24"/>
        </w:rPr>
        <w:t>Pedagogía del oprimido</w:t>
      </w:r>
      <w:r>
        <w:rPr>
          <w:rFonts w:ascii="Times New Roman" w:hAnsi="Times New Roman"/>
          <w:bCs/>
          <w:sz w:val="24"/>
        </w:rPr>
        <w:t>. Argentina: Ediciones Tierra Nueva y Siglo XXI.</w:t>
      </w:r>
      <w:r w:rsidR="00C410DC" w:rsidRPr="00C410DC">
        <w:rPr>
          <w:rFonts w:ascii="Times New Roman" w:hAnsi="Times New Roman"/>
          <w:bCs/>
          <w:sz w:val="24"/>
        </w:rPr>
        <w:t xml:space="preserve">  </w:t>
      </w:r>
    </w:p>
    <w:p w14:paraId="365AD52E" w14:textId="77777777" w:rsidR="00CA3830" w:rsidRDefault="00CA3830" w:rsidP="00A47885">
      <w:pPr>
        <w:spacing w:after="0" w:line="240" w:lineRule="auto"/>
        <w:ind w:firstLine="340"/>
        <w:jc w:val="both"/>
        <w:rPr>
          <w:rFonts w:ascii="Times New Roman" w:hAnsi="Times New Roman"/>
          <w:bCs/>
          <w:sz w:val="24"/>
        </w:rPr>
      </w:pPr>
    </w:p>
    <w:p w14:paraId="55B118A8" w14:textId="77777777" w:rsidR="008F48BA" w:rsidRPr="004677C9" w:rsidRDefault="008F48BA" w:rsidP="00A47885">
      <w:pPr>
        <w:tabs>
          <w:tab w:val="left" w:pos="5793"/>
        </w:tabs>
        <w:spacing w:after="0" w:line="240" w:lineRule="auto"/>
        <w:ind w:firstLine="340"/>
        <w:rPr>
          <w:rFonts w:ascii="Times New Roman" w:hAnsi="Times New Roman"/>
          <w:sz w:val="24"/>
          <w:szCs w:val="24"/>
        </w:rPr>
      </w:pPr>
      <w:r w:rsidRPr="0047243B">
        <w:rPr>
          <w:rFonts w:ascii="Times New Roman" w:hAnsi="Times New Roman"/>
          <w:sz w:val="24"/>
          <w:szCs w:val="24"/>
          <w:lang w:val="en-US"/>
        </w:rPr>
        <w:t>Glaser, B.</w:t>
      </w:r>
      <w:r>
        <w:rPr>
          <w:rFonts w:ascii="Times New Roman" w:hAnsi="Times New Roman"/>
          <w:sz w:val="24"/>
          <w:szCs w:val="24"/>
          <w:lang w:val="en-US"/>
        </w:rPr>
        <w:t xml:space="preserve"> &amp;</w:t>
      </w:r>
      <w:r w:rsidRPr="0047243B">
        <w:rPr>
          <w:rFonts w:ascii="Times New Roman" w:hAnsi="Times New Roman"/>
          <w:sz w:val="24"/>
          <w:szCs w:val="24"/>
          <w:lang w:val="en-US"/>
        </w:rPr>
        <w:t xml:space="preserve"> Strauss, A. (1967). </w:t>
      </w:r>
      <w:r w:rsidRPr="00A76F69">
        <w:rPr>
          <w:rFonts w:ascii="Times New Roman" w:hAnsi="Times New Roman"/>
          <w:i/>
          <w:sz w:val="24"/>
          <w:szCs w:val="24"/>
          <w:lang w:val="en-US"/>
        </w:rPr>
        <w:t>The Discovery of Grounded Theory</w:t>
      </w:r>
      <w:r w:rsidRPr="0047243B">
        <w:rPr>
          <w:rFonts w:ascii="Times New Roman" w:hAnsi="Times New Roman"/>
          <w:sz w:val="24"/>
          <w:szCs w:val="24"/>
          <w:lang w:val="en-US"/>
        </w:rPr>
        <w:t xml:space="preserve">. </w:t>
      </w:r>
      <w:r w:rsidRPr="004677C9">
        <w:rPr>
          <w:rFonts w:ascii="Times New Roman" w:hAnsi="Times New Roman"/>
          <w:sz w:val="24"/>
          <w:szCs w:val="24"/>
        </w:rPr>
        <w:t xml:space="preserve">Chicago: Aldine Publishing Company. </w:t>
      </w:r>
    </w:p>
    <w:p w14:paraId="060BC1CC" w14:textId="77777777" w:rsidR="008F48BA" w:rsidRPr="004677C9" w:rsidRDefault="008F48BA" w:rsidP="00A47885">
      <w:pPr>
        <w:tabs>
          <w:tab w:val="left" w:pos="5793"/>
        </w:tabs>
        <w:spacing w:after="0" w:line="240" w:lineRule="auto"/>
        <w:ind w:firstLine="340"/>
        <w:rPr>
          <w:rFonts w:ascii="Times New Roman" w:hAnsi="Times New Roman"/>
          <w:sz w:val="24"/>
          <w:szCs w:val="24"/>
        </w:rPr>
      </w:pPr>
    </w:p>
    <w:p w14:paraId="0C165DA5" w14:textId="77777777" w:rsidR="0047243B" w:rsidRDefault="003E6CDA" w:rsidP="00A47885">
      <w:pPr>
        <w:spacing w:after="0" w:line="240" w:lineRule="auto"/>
        <w:ind w:firstLine="340"/>
        <w:jc w:val="both"/>
        <w:rPr>
          <w:rFonts w:ascii="Times New Roman" w:hAnsi="Times New Roman"/>
          <w:sz w:val="24"/>
          <w:shd w:val="clear" w:color="auto" w:fill="FFFFFF"/>
          <w:lang w:eastAsia="es-CO"/>
        </w:rPr>
      </w:pPr>
      <w:r w:rsidRPr="00C410DC">
        <w:rPr>
          <w:rFonts w:ascii="Times New Roman" w:hAnsi="Times New Roman"/>
          <w:sz w:val="24"/>
          <w:shd w:val="clear" w:color="auto" w:fill="FFFFFF"/>
          <w:lang w:eastAsia="es-CO"/>
        </w:rPr>
        <w:t>Habermas</w:t>
      </w:r>
      <w:r>
        <w:rPr>
          <w:rFonts w:ascii="Times New Roman" w:hAnsi="Times New Roman"/>
          <w:sz w:val="24"/>
          <w:shd w:val="clear" w:color="auto" w:fill="FFFFFF"/>
          <w:lang w:eastAsia="es-CO"/>
        </w:rPr>
        <w:t>, J</w:t>
      </w:r>
      <w:r w:rsidRPr="00C410DC">
        <w:rPr>
          <w:rFonts w:ascii="Times New Roman" w:hAnsi="Times New Roman"/>
          <w:sz w:val="24"/>
          <w:shd w:val="clear" w:color="auto" w:fill="FFFFFF"/>
          <w:lang w:eastAsia="es-CO"/>
        </w:rPr>
        <w:t>.</w:t>
      </w:r>
      <w:r w:rsidR="0047243B" w:rsidRPr="0047243B">
        <w:rPr>
          <w:rFonts w:ascii="Times New Roman" w:hAnsi="Times New Roman"/>
          <w:sz w:val="24"/>
          <w:shd w:val="clear" w:color="auto" w:fill="FFFFFF"/>
          <w:lang w:eastAsia="es-CO"/>
        </w:rPr>
        <w:t xml:space="preserve"> </w:t>
      </w:r>
      <w:r w:rsidR="0047243B">
        <w:rPr>
          <w:rFonts w:ascii="Times New Roman" w:hAnsi="Times New Roman"/>
          <w:sz w:val="24"/>
          <w:shd w:val="clear" w:color="auto" w:fill="FFFFFF"/>
          <w:lang w:eastAsia="es-CO"/>
        </w:rPr>
        <w:t>(1965).</w:t>
      </w:r>
      <w:r>
        <w:rPr>
          <w:rFonts w:ascii="Times New Roman" w:hAnsi="Times New Roman"/>
          <w:sz w:val="24"/>
          <w:shd w:val="clear" w:color="auto" w:fill="FFFFFF"/>
          <w:lang w:eastAsia="es-CO"/>
        </w:rPr>
        <w:t xml:space="preserve"> </w:t>
      </w:r>
      <w:r w:rsidR="0047243B" w:rsidRPr="00A76F69">
        <w:rPr>
          <w:rFonts w:ascii="Times New Roman" w:hAnsi="Times New Roman"/>
          <w:i/>
          <w:sz w:val="24"/>
          <w:shd w:val="clear" w:color="auto" w:fill="FFFFFF"/>
          <w:lang w:eastAsia="es-CO"/>
        </w:rPr>
        <w:t>Ciencia y técnica como ideología</w:t>
      </w:r>
      <w:r w:rsidR="008F48BA">
        <w:rPr>
          <w:rFonts w:ascii="Times New Roman" w:hAnsi="Times New Roman"/>
          <w:sz w:val="24"/>
          <w:shd w:val="clear" w:color="auto" w:fill="FFFFFF"/>
          <w:lang w:eastAsia="es-CO"/>
        </w:rPr>
        <w:t>. Madrid: Tecnos.</w:t>
      </w:r>
    </w:p>
    <w:p w14:paraId="51132EB3" w14:textId="77777777" w:rsidR="0047243B" w:rsidRDefault="0047243B" w:rsidP="0047243B">
      <w:pPr>
        <w:spacing w:after="0" w:line="240" w:lineRule="auto"/>
        <w:jc w:val="both"/>
        <w:rPr>
          <w:rFonts w:ascii="Times New Roman" w:hAnsi="Times New Roman"/>
          <w:sz w:val="24"/>
          <w:shd w:val="clear" w:color="auto" w:fill="FFFFFF"/>
          <w:lang w:eastAsia="es-CO"/>
        </w:rPr>
      </w:pPr>
    </w:p>
    <w:p w14:paraId="67F365DD" w14:textId="77777777" w:rsidR="00C410DC" w:rsidRPr="0047243B" w:rsidRDefault="00C410DC" w:rsidP="005F2588">
      <w:pPr>
        <w:tabs>
          <w:tab w:val="left" w:pos="5793"/>
        </w:tabs>
        <w:spacing w:after="0" w:line="240" w:lineRule="auto"/>
        <w:rPr>
          <w:rFonts w:ascii="Times New Roman" w:hAnsi="Times New Roman"/>
          <w:sz w:val="24"/>
        </w:rPr>
      </w:pPr>
    </w:p>
    <w:p w14:paraId="7F97AB25" w14:textId="77777777" w:rsidR="005F2588" w:rsidRPr="0047243B" w:rsidRDefault="005F2588" w:rsidP="005F2588">
      <w:pPr>
        <w:tabs>
          <w:tab w:val="left" w:pos="5793"/>
        </w:tabs>
        <w:spacing w:after="0" w:line="240" w:lineRule="auto"/>
        <w:rPr>
          <w:rFonts w:ascii="Times New Roman" w:hAnsi="Times New Roman"/>
          <w:sz w:val="24"/>
        </w:rPr>
      </w:pPr>
    </w:p>
    <w:p w14:paraId="788D9ECD" w14:textId="77777777" w:rsidR="00CA3830" w:rsidRDefault="00CA3830" w:rsidP="00C410DC">
      <w:pPr>
        <w:tabs>
          <w:tab w:val="left" w:pos="5793"/>
        </w:tabs>
        <w:spacing w:after="0" w:line="240" w:lineRule="auto"/>
      </w:pPr>
    </w:p>
    <w:p w14:paraId="6C12221F" w14:textId="77777777" w:rsidR="0047243B" w:rsidRPr="008F48BA" w:rsidRDefault="0047243B" w:rsidP="00C410DC">
      <w:pPr>
        <w:tabs>
          <w:tab w:val="left" w:pos="5793"/>
        </w:tabs>
        <w:spacing w:after="0" w:line="240" w:lineRule="auto"/>
        <w:rPr>
          <w:rFonts w:ascii="Times New Roman" w:hAnsi="Times New Roman"/>
          <w:sz w:val="24"/>
          <w:szCs w:val="24"/>
          <w:lang w:val="en-US"/>
        </w:rPr>
      </w:pPr>
    </w:p>
    <w:p w14:paraId="0EB3DEA6" w14:textId="77777777" w:rsidR="0047243B" w:rsidRPr="008F48BA" w:rsidRDefault="0047243B" w:rsidP="00CA3830">
      <w:pPr>
        <w:tabs>
          <w:tab w:val="left" w:pos="5793"/>
        </w:tabs>
        <w:spacing w:after="0" w:line="240" w:lineRule="auto"/>
        <w:rPr>
          <w:rFonts w:ascii="Times New Roman" w:hAnsi="Times New Roman"/>
          <w:sz w:val="24"/>
          <w:szCs w:val="24"/>
        </w:rPr>
      </w:pPr>
    </w:p>
    <w:p w14:paraId="257142A0" w14:textId="77777777" w:rsidR="008F48BA" w:rsidRPr="008F48BA" w:rsidRDefault="008F48BA" w:rsidP="00CA3830">
      <w:pPr>
        <w:tabs>
          <w:tab w:val="left" w:pos="5793"/>
        </w:tabs>
        <w:spacing w:after="0" w:line="240" w:lineRule="auto"/>
        <w:rPr>
          <w:rFonts w:ascii="Times New Roman" w:hAnsi="Times New Roman"/>
          <w:sz w:val="24"/>
          <w:szCs w:val="24"/>
        </w:rPr>
      </w:pPr>
    </w:p>
    <w:p w14:paraId="0515B012" w14:textId="77777777" w:rsidR="008F48BA" w:rsidRPr="008F48BA" w:rsidRDefault="008F48BA">
      <w:pPr>
        <w:tabs>
          <w:tab w:val="left" w:pos="5793"/>
        </w:tabs>
        <w:spacing w:after="0" w:line="240" w:lineRule="auto"/>
        <w:rPr>
          <w:rFonts w:ascii="Times New Roman" w:hAnsi="Times New Roman"/>
          <w:bCs/>
          <w:sz w:val="24"/>
          <w:szCs w:val="24"/>
        </w:rPr>
      </w:pPr>
    </w:p>
    <w:sectPr w:rsidR="008F48BA" w:rsidRPr="008F48BA" w:rsidSect="007E5529">
      <w:headerReference w:type="default" r:id="rId20"/>
      <w:footerReference w:type="default" r:id="rId21"/>
      <w:pgSz w:w="12240" w:h="15840"/>
      <w:pgMar w:top="1985" w:right="104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593A8" w14:textId="77777777" w:rsidR="00A01363" w:rsidRDefault="00A01363" w:rsidP="00DE2848">
      <w:pPr>
        <w:spacing w:after="0" w:line="240" w:lineRule="auto"/>
      </w:pPr>
      <w:r>
        <w:separator/>
      </w:r>
    </w:p>
  </w:endnote>
  <w:endnote w:type="continuationSeparator" w:id="0">
    <w:p w14:paraId="2830AF4B" w14:textId="77777777" w:rsidR="00A01363" w:rsidRDefault="00A01363" w:rsidP="00DE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AE32" w14:textId="49F8DEDB" w:rsidR="00F13210" w:rsidRDefault="00F141DB" w:rsidP="00F13210">
    <w:pPr>
      <w:pStyle w:val="Piedepgina"/>
      <w:tabs>
        <w:tab w:val="clear" w:pos="4419"/>
      </w:tabs>
    </w:pPr>
    <w:r>
      <w:rPr>
        <w:noProof/>
        <w:lang w:val="es-ES" w:eastAsia="es-ES"/>
      </w:rPr>
      <w:drawing>
        <wp:anchor distT="0" distB="0" distL="114300" distR="114300" simplePos="0" relativeHeight="251657728" behindDoc="1" locked="0" layoutInCell="1" allowOverlap="1" wp14:anchorId="536B2BE9" wp14:editId="6B8A4615">
          <wp:simplePos x="0" y="0"/>
          <wp:positionH relativeFrom="column">
            <wp:posOffset>-616585</wp:posOffset>
          </wp:positionH>
          <wp:positionV relativeFrom="paragraph">
            <wp:posOffset>-2728595</wp:posOffset>
          </wp:positionV>
          <wp:extent cx="7715885" cy="3355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85" cy="3355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AA3EF" w14:textId="77777777" w:rsidR="00A01363" w:rsidRDefault="00A01363" w:rsidP="00DE2848">
      <w:pPr>
        <w:spacing w:after="0" w:line="240" w:lineRule="auto"/>
      </w:pPr>
      <w:r>
        <w:separator/>
      </w:r>
    </w:p>
  </w:footnote>
  <w:footnote w:type="continuationSeparator" w:id="0">
    <w:p w14:paraId="4FA3D1AB" w14:textId="77777777" w:rsidR="00A01363" w:rsidRDefault="00A01363" w:rsidP="00DE2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B05F" w14:textId="77777777" w:rsidR="00DE2848" w:rsidRDefault="00F141DB" w:rsidP="00CA4FC9">
    <w:pPr>
      <w:pStyle w:val="Encabezado"/>
      <w:ind w:left="708"/>
    </w:pPr>
    <w:r>
      <w:rPr>
        <w:noProof/>
        <w:lang w:val="es-ES" w:eastAsia="es-ES"/>
      </w:rPr>
      <w:drawing>
        <wp:anchor distT="0" distB="0" distL="114300" distR="114300" simplePos="0" relativeHeight="251656704" behindDoc="0" locked="0" layoutInCell="1" allowOverlap="1" wp14:anchorId="0F3C54AC" wp14:editId="1888F605">
          <wp:simplePos x="0" y="0"/>
          <wp:positionH relativeFrom="column">
            <wp:posOffset>-1091565</wp:posOffset>
          </wp:positionH>
          <wp:positionV relativeFrom="paragraph">
            <wp:posOffset>-433070</wp:posOffset>
          </wp:positionV>
          <wp:extent cx="7776210" cy="1294130"/>
          <wp:effectExtent l="0" t="0" r="0" b="0"/>
          <wp:wrapNone/>
          <wp:docPr id="3" name="Picture 1"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corporativa MEDELLI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EA2"/>
    <w:multiLevelType w:val="hybridMultilevel"/>
    <w:tmpl w:val="56FC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80C8C"/>
    <w:multiLevelType w:val="hybridMultilevel"/>
    <w:tmpl w:val="5F56F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5547469"/>
    <w:multiLevelType w:val="hybridMultilevel"/>
    <w:tmpl w:val="6F5ECAAE"/>
    <w:lvl w:ilvl="0" w:tplc="FF96E60A">
      <w:start w:val="1"/>
      <w:numFmt w:val="bullet"/>
      <w:lvlText w:val="•"/>
      <w:lvlJc w:val="left"/>
      <w:pPr>
        <w:tabs>
          <w:tab w:val="num" w:pos="720"/>
        </w:tabs>
        <w:ind w:left="720" w:hanging="360"/>
      </w:pPr>
      <w:rPr>
        <w:rFonts w:ascii="Arial" w:hAnsi="Arial" w:hint="default"/>
      </w:rPr>
    </w:lvl>
    <w:lvl w:ilvl="1" w:tplc="C0EEDB36" w:tentative="1">
      <w:start w:val="1"/>
      <w:numFmt w:val="bullet"/>
      <w:lvlText w:val="•"/>
      <w:lvlJc w:val="left"/>
      <w:pPr>
        <w:tabs>
          <w:tab w:val="num" w:pos="1440"/>
        </w:tabs>
        <w:ind w:left="1440" w:hanging="360"/>
      </w:pPr>
      <w:rPr>
        <w:rFonts w:ascii="Arial" w:hAnsi="Arial" w:hint="default"/>
      </w:rPr>
    </w:lvl>
    <w:lvl w:ilvl="2" w:tplc="4D66B414" w:tentative="1">
      <w:start w:val="1"/>
      <w:numFmt w:val="bullet"/>
      <w:lvlText w:val="•"/>
      <w:lvlJc w:val="left"/>
      <w:pPr>
        <w:tabs>
          <w:tab w:val="num" w:pos="2160"/>
        </w:tabs>
        <w:ind w:left="2160" w:hanging="360"/>
      </w:pPr>
      <w:rPr>
        <w:rFonts w:ascii="Arial" w:hAnsi="Arial" w:hint="default"/>
      </w:rPr>
    </w:lvl>
    <w:lvl w:ilvl="3" w:tplc="14D4881A" w:tentative="1">
      <w:start w:val="1"/>
      <w:numFmt w:val="bullet"/>
      <w:lvlText w:val="•"/>
      <w:lvlJc w:val="left"/>
      <w:pPr>
        <w:tabs>
          <w:tab w:val="num" w:pos="2880"/>
        </w:tabs>
        <w:ind w:left="2880" w:hanging="360"/>
      </w:pPr>
      <w:rPr>
        <w:rFonts w:ascii="Arial" w:hAnsi="Arial" w:hint="default"/>
      </w:rPr>
    </w:lvl>
    <w:lvl w:ilvl="4" w:tplc="DEFC1724" w:tentative="1">
      <w:start w:val="1"/>
      <w:numFmt w:val="bullet"/>
      <w:lvlText w:val="•"/>
      <w:lvlJc w:val="left"/>
      <w:pPr>
        <w:tabs>
          <w:tab w:val="num" w:pos="3600"/>
        </w:tabs>
        <w:ind w:left="3600" w:hanging="360"/>
      </w:pPr>
      <w:rPr>
        <w:rFonts w:ascii="Arial" w:hAnsi="Arial" w:hint="default"/>
      </w:rPr>
    </w:lvl>
    <w:lvl w:ilvl="5" w:tplc="2FC4B920" w:tentative="1">
      <w:start w:val="1"/>
      <w:numFmt w:val="bullet"/>
      <w:lvlText w:val="•"/>
      <w:lvlJc w:val="left"/>
      <w:pPr>
        <w:tabs>
          <w:tab w:val="num" w:pos="4320"/>
        </w:tabs>
        <w:ind w:left="4320" w:hanging="360"/>
      </w:pPr>
      <w:rPr>
        <w:rFonts w:ascii="Arial" w:hAnsi="Arial" w:hint="default"/>
      </w:rPr>
    </w:lvl>
    <w:lvl w:ilvl="6" w:tplc="A3E2A85C" w:tentative="1">
      <w:start w:val="1"/>
      <w:numFmt w:val="bullet"/>
      <w:lvlText w:val="•"/>
      <w:lvlJc w:val="left"/>
      <w:pPr>
        <w:tabs>
          <w:tab w:val="num" w:pos="5040"/>
        </w:tabs>
        <w:ind w:left="5040" w:hanging="360"/>
      </w:pPr>
      <w:rPr>
        <w:rFonts w:ascii="Arial" w:hAnsi="Arial" w:hint="default"/>
      </w:rPr>
    </w:lvl>
    <w:lvl w:ilvl="7" w:tplc="6090E164" w:tentative="1">
      <w:start w:val="1"/>
      <w:numFmt w:val="bullet"/>
      <w:lvlText w:val="•"/>
      <w:lvlJc w:val="left"/>
      <w:pPr>
        <w:tabs>
          <w:tab w:val="num" w:pos="5760"/>
        </w:tabs>
        <w:ind w:left="5760" w:hanging="360"/>
      </w:pPr>
      <w:rPr>
        <w:rFonts w:ascii="Arial" w:hAnsi="Arial" w:hint="default"/>
      </w:rPr>
    </w:lvl>
    <w:lvl w:ilvl="8" w:tplc="4C1050D8" w:tentative="1">
      <w:start w:val="1"/>
      <w:numFmt w:val="bullet"/>
      <w:lvlText w:val="•"/>
      <w:lvlJc w:val="left"/>
      <w:pPr>
        <w:tabs>
          <w:tab w:val="num" w:pos="6480"/>
        </w:tabs>
        <w:ind w:left="6480" w:hanging="360"/>
      </w:pPr>
      <w:rPr>
        <w:rFonts w:ascii="Arial" w:hAnsi="Arial" w:hint="default"/>
      </w:rPr>
    </w:lvl>
  </w:abstractNum>
  <w:abstractNum w:abstractNumId="3">
    <w:nsid w:val="509473E4"/>
    <w:multiLevelType w:val="hybridMultilevel"/>
    <w:tmpl w:val="70B42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7AB0CDA"/>
    <w:multiLevelType w:val="hybridMultilevel"/>
    <w:tmpl w:val="6078365A"/>
    <w:lvl w:ilvl="0" w:tplc="EAB4A1B0">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A26C2E"/>
    <w:multiLevelType w:val="hybridMultilevel"/>
    <w:tmpl w:val="99840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F9D2D26"/>
    <w:multiLevelType w:val="hybridMultilevel"/>
    <w:tmpl w:val="BB4CE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FF11694"/>
    <w:multiLevelType w:val="hybridMultilevel"/>
    <w:tmpl w:val="BBAC5EAA"/>
    <w:lvl w:ilvl="0" w:tplc="34807E22">
      <w:start w:val="1"/>
      <w:numFmt w:val="bullet"/>
      <w:lvlText w:val="•"/>
      <w:lvlJc w:val="left"/>
      <w:pPr>
        <w:tabs>
          <w:tab w:val="num" w:pos="720"/>
        </w:tabs>
        <w:ind w:left="720" w:hanging="360"/>
      </w:pPr>
      <w:rPr>
        <w:rFonts w:ascii="Arial" w:hAnsi="Arial" w:hint="default"/>
      </w:rPr>
    </w:lvl>
    <w:lvl w:ilvl="1" w:tplc="5D6EE0CC" w:tentative="1">
      <w:start w:val="1"/>
      <w:numFmt w:val="bullet"/>
      <w:lvlText w:val="•"/>
      <w:lvlJc w:val="left"/>
      <w:pPr>
        <w:tabs>
          <w:tab w:val="num" w:pos="1440"/>
        </w:tabs>
        <w:ind w:left="1440" w:hanging="360"/>
      </w:pPr>
      <w:rPr>
        <w:rFonts w:ascii="Arial" w:hAnsi="Arial" w:hint="default"/>
      </w:rPr>
    </w:lvl>
    <w:lvl w:ilvl="2" w:tplc="B27252E4" w:tentative="1">
      <w:start w:val="1"/>
      <w:numFmt w:val="bullet"/>
      <w:lvlText w:val="•"/>
      <w:lvlJc w:val="left"/>
      <w:pPr>
        <w:tabs>
          <w:tab w:val="num" w:pos="2160"/>
        </w:tabs>
        <w:ind w:left="2160" w:hanging="360"/>
      </w:pPr>
      <w:rPr>
        <w:rFonts w:ascii="Arial" w:hAnsi="Arial" w:hint="default"/>
      </w:rPr>
    </w:lvl>
    <w:lvl w:ilvl="3" w:tplc="5166314E" w:tentative="1">
      <w:start w:val="1"/>
      <w:numFmt w:val="bullet"/>
      <w:lvlText w:val="•"/>
      <w:lvlJc w:val="left"/>
      <w:pPr>
        <w:tabs>
          <w:tab w:val="num" w:pos="2880"/>
        </w:tabs>
        <w:ind w:left="2880" w:hanging="360"/>
      </w:pPr>
      <w:rPr>
        <w:rFonts w:ascii="Arial" w:hAnsi="Arial" w:hint="default"/>
      </w:rPr>
    </w:lvl>
    <w:lvl w:ilvl="4" w:tplc="0A3ACC5C" w:tentative="1">
      <w:start w:val="1"/>
      <w:numFmt w:val="bullet"/>
      <w:lvlText w:val="•"/>
      <w:lvlJc w:val="left"/>
      <w:pPr>
        <w:tabs>
          <w:tab w:val="num" w:pos="3600"/>
        </w:tabs>
        <w:ind w:left="3600" w:hanging="360"/>
      </w:pPr>
      <w:rPr>
        <w:rFonts w:ascii="Arial" w:hAnsi="Arial" w:hint="default"/>
      </w:rPr>
    </w:lvl>
    <w:lvl w:ilvl="5" w:tplc="99ACDBA2" w:tentative="1">
      <w:start w:val="1"/>
      <w:numFmt w:val="bullet"/>
      <w:lvlText w:val="•"/>
      <w:lvlJc w:val="left"/>
      <w:pPr>
        <w:tabs>
          <w:tab w:val="num" w:pos="4320"/>
        </w:tabs>
        <w:ind w:left="4320" w:hanging="360"/>
      </w:pPr>
      <w:rPr>
        <w:rFonts w:ascii="Arial" w:hAnsi="Arial" w:hint="default"/>
      </w:rPr>
    </w:lvl>
    <w:lvl w:ilvl="6" w:tplc="8C809F88" w:tentative="1">
      <w:start w:val="1"/>
      <w:numFmt w:val="bullet"/>
      <w:lvlText w:val="•"/>
      <w:lvlJc w:val="left"/>
      <w:pPr>
        <w:tabs>
          <w:tab w:val="num" w:pos="5040"/>
        </w:tabs>
        <w:ind w:left="5040" w:hanging="360"/>
      </w:pPr>
      <w:rPr>
        <w:rFonts w:ascii="Arial" w:hAnsi="Arial" w:hint="default"/>
      </w:rPr>
    </w:lvl>
    <w:lvl w:ilvl="7" w:tplc="AD0C3684" w:tentative="1">
      <w:start w:val="1"/>
      <w:numFmt w:val="bullet"/>
      <w:lvlText w:val="•"/>
      <w:lvlJc w:val="left"/>
      <w:pPr>
        <w:tabs>
          <w:tab w:val="num" w:pos="5760"/>
        </w:tabs>
        <w:ind w:left="5760" w:hanging="360"/>
      </w:pPr>
      <w:rPr>
        <w:rFonts w:ascii="Arial" w:hAnsi="Arial" w:hint="default"/>
      </w:rPr>
    </w:lvl>
    <w:lvl w:ilvl="8" w:tplc="EC86596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4"/>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48"/>
    <w:rsid w:val="0000145C"/>
    <w:rsid w:val="00005E43"/>
    <w:rsid w:val="00007CE0"/>
    <w:rsid w:val="00007EF6"/>
    <w:rsid w:val="000475E5"/>
    <w:rsid w:val="000662FE"/>
    <w:rsid w:val="00086F15"/>
    <w:rsid w:val="00095580"/>
    <w:rsid w:val="00096797"/>
    <w:rsid w:val="0009782F"/>
    <w:rsid w:val="000B718F"/>
    <w:rsid w:val="000D2053"/>
    <w:rsid w:val="000F7972"/>
    <w:rsid w:val="001044AF"/>
    <w:rsid w:val="001053C0"/>
    <w:rsid w:val="0015096A"/>
    <w:rsid w:val="001548AC"/>
    <w:rsid w:val="00166485"/>
    <w:rsid w:val="00167474"/>
    <w:rsid w:val="00177D99"/>
    <w:rsid w:val="001819FA"/>
    <w:rsid w:val="00184C8F"/>
    <w:rsid w:val="001A5284"/>
    <w:rsid w:val="001C6DF8"/>
    <w:rsid w:val="001D2DCC"/>
    <w:rsid w:val="001D49D7"/>
    <w:rsid w:val="001F1EE2"/>
    <w:rsid w:val="002103AC"/>
    <w:rsid w:val="002218E3"/>
    <w:rsid w:val="00225295"/>
    <w:rsid w:val="00237803"/>
    <w:rsid w:val="0024347A"/>
    <w:rsid w:val="00243ED8"/>
    <w:rsid w:val="0024439F"/>
    <w:rsid w:val="002578BF"/>
    <w:rsid w:val="00265149"/>
    <w:rsid w:val="00275E5F"/>
    <w:rsid w:val="00283E39"/>
    <w:rsid w:val="00294DC9"/>
    <w:rsid w:val="002C1776"/>
    <w:rsid w:val="002D3609"/>
    <w:rsid w:val="002E694B"/>
    <w:rsid w:val="002F6D52"/>
    <w:rsid w:val="00301F00"/>
    <w:rsid w:val="00343953"/>
    <w:rsid w:val="00346B49"/>
    <w:rsid w:val="003557DA"/>
    <w:rsid w:val="003720B1"/>
    <w:rsid w:val="003851D1"/>
    <w:rsid w:val="00387A91"/>
    <w:rsid w:val="003934AB"/>
    <w:rsid w:val="00395BE9"/>
    <w:rsid w:val="003B7275"/>
    <w:rsid w:val="003C42E1"/>
    <w:rsid w:val="003D5D1A"/>
    <w:rsid w:val="003E6087"/>
    <w:rsid w:val="003E6682"/>
    <w:rsid w:val="003E6CDA"/>
    <w:rsid w:val="00421A04"/>
    <w:rsid w:val="00423730"/>
    <w:rsid w:val="0042543F"/>
    <w:rsid w:val="00427F54"/>
    <w:rsid w:val="00433623"/>
    <w:rsid w:val="00450093"/>
    <w:rsid w:val="004677C9"/>
    <w:rsid w:val="0047243B"/>
    <w:rsid w:val="00485243"/>
    <w:rsid w:val="004A342A"/>
    <w:rsid w:val="004A3F59"/>
    <w:rsid w:val="004B1A86"/>
    <w:rsid w:val="004C0175"/>
    <w:rsid w:val="004C0634"/>
    <w:rsid w:val="004C23CC"/>
    <w:rsid w:val="004C30AE"/>
    <w:rsid w:val="004D3654"/>
    <w:rsid w:val="004D74FA"/>
    <w:rsid w:val="005326CE"/>
    <w:rsid w:val="00543669"/>
    <w:rsid w:val="00577FAF"/>
    <w:rsid w:val="0058636E"/>
    <w:rsid w:val="0059203F"/>
    <w:rsid w:val="00593ADA"/>
    <w:rsid w:val="005957BC"/>
    <w:rsid w:val="005A0192"/>
    <w:rsid w:val="005A621E"/>
    <w:rsid w:val="005B357E"/>
    <w:rsid w:val="005C3128"/>
    <w:rsid w:val="005C6FE0"/>
    <w:rsid w:val="005E41CD"/>
    <w:rsid w:val="005F2588"/>
    <w:rsid w:val="005F7538"/>
    <w:rsid w:val="00604B43"/>
    <w:rsid w:val="00643BAC"/>
    <w:rsid w:val="00653EB5"/>
    <w:rsid w:val="00656608"/>
    <w:rsid w:val="0069368F"/>
    <w:rsid w:val="006E681F"/>
    <w:rsid w:val="006F5B3B"/>
    <w:rsid w:val="00715148"/>
    <w:rsid w:val="00716C41"/>
    <w:rsid w:val="007416D4"/>
    <w:rsid w:val="007678A6"/>
    <w:rsid w:val="00774DC9"/>
    <w:rsid w:val="007A0BB0"/>
    <w:rsid w:val="007A40FE"/>
    <w:rsid w:val="007D36F5"/>
    <w:rsid w:val="007E16F4"/>
    <w:rsid w:val="007E5529"/>
    <w:rsid w:val="007F7837"/>
    <w:rsid w:val="00823AF0"/>
    <w:rsid w:val="00827957"/>
    <w:rsid w:val="008458CA"/>
    <w:rsid w:val="00850388"/>
    <w:rsid w:val="00864BE4"/>
    <w:rsid w:val="00864C84"/>
    <w:rsid w:val="00880534"/>
    <w:rsid w:val="00882BEA"/>
    <w:rsid w:val="0089006C"/>
    <w:rsid w:val="00890FEF"/>
    <w:rsid w:val="00897C76"/>
    <w:rsid w:val="008A38AB"/>
    <w:rsid w:val="008C1BA2"/>
    <w:rsid w:val="008D601E"/>
    <w:rsid w:val="008E794F"/>
    <w:rsid w:val="008F272A"/>
    <w:rsid w:val="008F48BA"/>
    <w:rsid w:val="008F58AB"/>
    <w:rsid w:val="008F5EA5"/>
    <w:rsid w:val="008F6D5F"/>
    <w:rsid w:val="0090406F"/>
    <w:rsid w:val="00905255"/>
    <w:rsid w:val="009213A2"/>
    <w:rsid w:val="00984849"/>
    <w:rsid w:val="00991479"/>
    <w:rsid w:val="009A706D"/>
    <w:rsid w:val="009A7674"/>
    <w:rsid w:val="009B3375"/>
    <w:rsid w:val="009B4E47"/>
    <w:rsid w:val="009D6654"/>
    <w:rsid w:val="009E7326"/>
    <w:rsid w:val="009F0764"/>
    <w:rsid w:val="009F3E0E"/>
    <w:rsid w:val="00A01363"/>
    <w:rsid w:val="00A0152E"/>
    <w:rsid w:val="00A02098"/>
    <w:rsid w:val="00A0407E"/>
    <w:rsid w:val="00A47885"/>
    <w:rsid w:val="00A57592"/>
    <w:rsid w:val="00A6113E"/>
    <w:rsid w:val="00A673A7"/>
    <w:rsid w:val="00A76F69"/>
    <w:rsid w:val="00AB47E7"/>
    <w:rsid w:val="00AD3589"/>
    <w:rsid w:val="00B03122"/>
    <w:rsid w:val="00B03587"/>
    <w:rsid w:val="00B07E04"/>
    <w:rsid w:val="00B1023C"/>
    <w:rsid w:val="00B16F85"/>
    <w:rsid w:val="00B3677F"/>
    <w:rsid w:val="00B40010"/>
    <w:rsid w:val="00B65E0F"/>
    <w:rsid w:val="00B77CB6"/>
    <w:rsid w:val="00B969B1"/>
    <w:rsid w:val="00B96CD4"/>
    <w:rsid w:val="00B97F58"/>
    <w:rsid w:val="00BA3E61"/>
    <w:rsid w:val="00BB6206"/>
    <w:rsid w:val="00BC25AD"/>
    <w:rsid w:val="00BC440E"/>
    <w:rsid w:val="00BE1996"/>
    <w:rsid w:val="00C04331"/>
    <w:rsid w:val="00C16A07"/>
    <w:rsid w:val="00C34C74"/>
    <w:rsid w:val="00C410DC"/>
    <w:rsid w:val="00C46832"/>
    <w:rsid w:val="00C62178"/>
    <w:rsid w:val="00C66516"/>
    <w:rsid w:val="00C71A3A"/>
    <w:rsid w:val="00C81C6B"/>
    <w:rsid w:val="00C84682"/>
    <w:rsid w:val="00C87079"/>
    <w:rsid w:val="00C91223"/>
    <w:rsid w:val="00C931C1"/>
    <w:rsid w:val="00CA3830"/>
    <w:rsid w:val="00CA4FC9"/>
    <w:rsid w:val="00CB0928"/>
    <w:rsid w:val="00CB7081"/>
    <w:rsid w:val="00CC0164"/>
    <w:rsid w:val="00CC7C53"/>
    <w:rsid w:val="00CD6D2A"/>
    <w:rsid w:val="00CD77B6"/>
    <w:rsid w:val="00CE4E11"/>
    <w:rsid w:val="00D07D70"/>
    <w:rsid w:val="00D1141A"/>
    <w:rsid w:val="00D12BEF"/>
    <w:rsid w:val="00D23F3B"/>
    <w:rsid w:val="00D82029"/>
    <w:rsid w:val="00D84399"/>
    <w:rsid w:val="00D9553B"/>
    <w:rsid w:val="00DA04C5"/>
    <w:rsid w:val="00DA7A9E"/>
    <w:rsid w:val="00DB119C"/>
    <w:rsid w:val="00DC6E78"/>
    <w:rsid w:val="00DD1789"/>
    <w:rsid w:val="00DE2848"/>
    <w:rsid w:val="00DE38D4"/>
    <w:rsid w:val="00DE4039"/>
    <w:rsid w:val="00DE646C"/>
    <w:rsid w:val="00DF5953"/>
    <w:rsid w:val="00E074B4"/>
    <w:rsid w:val="00E20118"/>
    <w:rsid w:val="00E21535"/>
    <w:rsid w:val="00E30D00"/>
    <w:rsid w:val="00E470D9"/>
    <w:rsid w:val="00E47FD0"/>
    <w:rsid w:val="00E52F96"/>
    <w:rsid w:val="00E6638E"/>
    <w:rsid w:val="00E73C3B"/>
    <w:rsid w:val="00EA1CF2"/>
    <w:rsid w:val="00EB050D"/>
    <w:rsid w:val="00EB109F"/>
    <w:rsid w:val="00EB3E69"/>
    <w:rsid w:val="00EB749F"/>
    <w:rsid w:val="00EC4D33"/>
    <w:rsid w:val="00EC755E"/>
    <w:rsid w:val="00ED69D5"/>
    <w:rsid w:val="00ED6D72"/>
    <w:rsid w:val="00EE0958"/>
    <w:rsid w:val="00F0714C"/>
    <w:rsid w:val="00F13210"/>
    <w:rsid w:val="00F141DB"/>
    <w:rsid w:val="00F33D08"/>
    <w:rsid w:val="00F36013"/>
    <w:rsid w:val="00F436EB"/>
    <w:rsid w:val="00F6075C"/>
    <w:rsid w:val="00F638AF"/>
    <w:rsid w:val="00F70AFB"/>
    <w:rsid w:val="00F9110A"/>
    <w:rsid w:val="00F9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B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48"/>
    <w:pPr>
      <w:spacing w:after="160" w:line="259" w:lineRule="auto"/>
    </w:pPr>
    <w:rPr>
      <w:rFonts w:ascii="HelveticaNeueLT Std Med" w:hAnsi="HelveticaNeueLT Std Med"/>
      <w:sz w:val="22"/>
      <w:szCs w:val="22"/>
      <w:lang w:val="es-CO"/>
    </w:rPr>
  </w:style>
  <w:style w:type="paragraph" w:styleId="Ttulo3">
    <w:name w:val="heading 3"/>
    <w:basedOn w:val="Normal"/>
    <w:link w:val="Ttulo3Car"/>
    <w:uiPriority w:val="9"/>
    <w:qFormat/>
    <w:rsid w:val="00B77CB6"/>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spacing w:after="0" w:line="240" w:lineRule="auto"/>
    </w:p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spacing w:after="0" w:line="240" w:lineRule="auto"/>
    </w:p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864B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64BE4"/>
    <w:rPr>
      <w:color w:val="0563C1"/>
      <w:u w:val="single"/>
    </w:rPr>
  </w:style>
  <w:style w:type="paragraph" w:styleId="Prrafodelista">
    <w:name w:val="List Paragraph"/>
    <w:basedOn w:val="Normal"/>
    <w:uiPriority w:val="34"/>
    <w:qFormat/>
    <w:rsid w:val="00864BE4"/>
    <w:pPr>
      <w:ind w:left="720"/>
      <w:contextualSpacing/>
    </w:pPr>
    <w:rPr>
      <w:rFonts w:ascii="Calibri" w:hAnsi="Calibri"/>
    </w:rPr>
  </w:style>
  <w:style w:type="paragraph" w:customStyle="1" w:styleId="Default">
    <w:name w:val="Default"/>
    <w:rsid w:val="00864BE4"/>
    <w:pPr>
      <w:autoSpaceDE w:val="0"/>
      <w:autoSpaceDN w:val="0"/>
      <w:adjustRightInd w:val="0"/>
    </w:pPr>
    <w:rPr>
      <w:rFonts w:ascii="Times New Roman" w:hAnsi="Times New Roman"/>
      <w:color w:val="000000"/>
      <w:sz w:val="24"/>
      <w:szCs w:val="24"/>
      <w:lang w:val="es-CO"/>
    </w:rPr>
  </w:style>
  <w:style w:type="paragraph" w:styleId="Textonotapie">
    <w:name w:val="footnote text"/>
    <w:basedOn w:val="Normal"/>
    <w:link w:val="TextonotapieCar"/>
    <w:uiPriority w:val="99"/>
    <w:unhideWhenUsed/>
    <w:rsid w:val="00864BE4"/>
    <w:pPr>
      <w:spacing w:after="0" w:line="240" w:lineRule="auto"/>
    </w:pPr>
    <w:rPr>
      <w:rFonts w:ascii="Arial" w:hAnsi="Arial"/>
      <w:sz w:val="20"/>
      <w:szCs w:val="20"/>
    </w:rPr>
  </w:style>
  <w:style w:type="character" w:customStyle="1" w:styleId="TextonotapieCar">
    <w:name w:val="Texto nota pie Car"/>
    <w:link w:val="Textonotapie"/>
    <w:uiPriority w:val="99"/>
    <w:rsid w:val="00864BE4"/>
    <w:rPr>
      <w:rFonts w:ascii="Arial" w:hAnsi="Arial"/>
      <w:lang w:eastAsia="en-US"/>
    </w:rPr>
  </w:style>
  <w:style w:type="paragraph" w:styleId="Bibliografa">
    <w:name w:val="Bibliography"/>
    <w:basedOn w:val="Normal"/>
    <w:next w:val="Normal"/>
    <w:uiPriority w:val="37"/>
    <w:semiHidden/>
    <w:unhideWhenUsed/>
    <w:rsid w:val="005326CE"/>
  </w:style>
  <w:style w:type="table" w:customStyle="1" w:styleId="PlainTable1">
    <w:name w:val="Plain Table 1"/>
    <w:basedOn w:val="Tablanormal"/>
    <w:uiPriority w:val="41"/>
    <w:rsid w:val="001053C0"/>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notaalpie">
    <w:name w:val="footnote reference"/>
    <w:uiPriority w:val="99"/>
    <w:semiHidden/>
    <w:unhideWhenUsed/>
    <w:rsid w:val="001053C0"/>
    <w:rPr>
      <w:vertAlign w:val="superscript"/>
    </w:rPr>
  </w:style>
  <w:style w:type="character" w:customStyle="1" w:styleId="Ttulo3Car">
    <w:name w:val="Título 3 Car"/>
    <w:link w:val="Ttulo3"/>
    <w:uiPriority w:val="9"/>
    <w:rsid w:val="00B77CB6"/>
    <w:rPr>
      <w:rFonts w:ascii="Times New Roman" w:eastAsia="Times New Roman" w:hAnsi="Times New Roman"/>
      <w:b/>
      <w:bCs/>
      <w:sz w:val="27"/>
      <w:szCs w:val="27"/>
    </w:rPr>
  </w:style>
  <w:style w:type="character" w:styleId="Hipervnculovisitado">
    <w:name w:val="FollowedHyperlink"/>
    <w:uiPriority w:val="99"/>
    <w:semiHidden/>
    <w:unhideWhenUsed/>
    <w:rsid w:val="00EB3E69"/>
    <w:rPr>
      <w:color w:val="954F72"/>
      <w:u w:val="single"/>
    </w:rPr>
  </w:style>
  <w:style w:type="character" w:styleId="nfasis">
    <w:name w:val="Emphasis"/>
    <w:uiPriority w:val="20"/>
    <w:qFormat/>
    <w:rsid w:val="00EB3E69"/>
    <w:rPr>
      <w:i/>
      <w:iCs/>
    </w:rPr>
  </w:style>
  <w:style w:type="paragraph" w:customStyle="1" w:styleId="ANGLES">
    <w:name w:val="ANGLES"/>
    <w:basedOn w:val="Normal"/>
    <w:link w:val="ANGLESCar"/>
    <w:qFormat/>
    <w:rsid w:val="004A3F59"/>
    <w:pPr>
      <w:spacing w:before="160" w:after="120" w:line="276" w:lineRule="auto"/>
      <w:jc w:val="both"/>
    </w:pPr>
    <w:rPr>
      <w:rFonts w:ascii="Arial" w:eastAsia="Times New Roman" w:hAnsi="Arial"/>
      <w:sz w:val="20"/>
      <w:szCs w:val="20"/>
      <w:lang w:val="x-none" w:eastAsia="x-none"/>
    </w:rPr>
  </w:style>
  <w:style w:type="character" w:customStyle="1" w:styleId="ANGLESCar">
    <w:name w:val="ANGLES Car"/>
    <w:link w:val="ANGLES"/>
    <w:rsid w:val="004A3F59"/>
    <w:rPr>
      <w:rFonts w:ascii="Arial" w:eastAsia="Times New Roman" w:hAnsi="Arial"/>
      <w:lang w:val="x-none" w:eastAsia="x-none"/>
    </w:rPr>
  </w:style>
  <w:style w:type="character" w:styleId="Refdecomentario">
    <w:name w:val="annotation reference"/>
    <w:uiPriority w:val="99"/>
    <w:semiHidden/>
    <w:unhideWhenUsed/>
    <w:rsid w:val="00BE1996"/>
    <w:rPr>
      <w:sz w:val="16"/>
      <w:szCs w:val="16"/>
    </w:rPr>
  </w:style>
  <w:style w:type="paragraph" w:styleId="Textocomentario">
    <w:name w:val="annotation text"/>
    <w:basedOn w:val="Normal"/>
    <w:link w:val="TextocomentarioCar"/>
    <w:uiPriority w:val="99"/>
    <w:semiHidden/>
    <w:unhideWhenUsed/>
    <w:rsid w:val="00BE1996"/>
    <w:rPr>
      <w:sz w:val="20"/>
      <w:szCs w:val="20"/>
    </w:rPr>
  </w:style>
  <w:style w:type="character" w:customStyle="1" w:styleId="TextocomentarioCar">
    <w:name w:val="Texto comentario Car"/>
    <w:link w:val="Textocomentario"/>
    <w:uiPriority w:val="99"/>
    <w:semiHidden/>
    <w:rsid w:val="00BE1996"/>
    <w:rPr>
      <w:rFonts w:ascii="HelveticaNeueLT Std Med" w:hAnsi="HelveticaNeueLT Std Med"/>
      <w:lang w:eastAsia="en-US"/>
    </w:rPr>
  </w:style>
  <w:style w:type="paragraph" w:styleId="Asuntodelcomentario">
    <w:name w:val="annotation subject"/>
    <w:basedOn w:val="Textocomentario"/>
    <w:next w:val="Textocomentario"/>
    <w:link w:val="AsuntodelcomentarioCar"/>
    <w:uiPriority w:val="99"/>
    <w:semiHidden/>
    <w:unhideWhenUsed/>
    <w:rsid w:val="00BE1996"/>
    <w:rPr>
      <w:b/>
      <w:bCs/>
    </w:rPr>
  </w:style>
  <w:style w:type="character" w:customStyle="1" w:styleId="AsuntodelcomentarioCar">
    <w:name w:val="Asunto del comentario Car"/>
    <w:link w:val="Asuntodelcomentario"/>
    <w:uiPriority w:val="99"/>
    <w:semiHidden/>
    <w:rsid w:val="00BE1996"/>
    <w:rPr>
      <w:rFonts w:ascii="HelveticaNeueLT Std Med" w:hAnsi="HelveticaNeueLT Std Med"/>
      <w:b/>
      <w:bCs/>
      <w:lang w:eastAsia="en-US"/>
    </w:rPr>
  </w:style>
  <w:style w:type="character" w:customStyle="1" w:styleId="Mencinsinresolver1">
    <w:name w:val="Mención sin resolver1"/>
    <w:basedOn w:val="Fuentedeprrafopredeter"/>
    <w:uiPriority w:val="99"/>
    <w:semiHidden/>
    <w:unhideWhenUsed/>
    <w:rsid w:val="005436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48"/>
    <w:pPr>
      <w:spacing w:after="160" w:line="259" w:lineRule="auto"/>
    </w:pPr>
    <w:rPr>
      <w:rFonts w:ascii="HelveticaNeueLT Std Med" w:hAnsi="HelveticaNeueLT Std Med"/>
      <w:sz w:val="22"/>
      <w:szCs w:val="22"/>
      <w:lang w:val="es-CO"/>
    </w:rPr>
  </w:style>
  <w:style w:type="paragraph" w:styleId="Ttulo3">
    <w:name w:val="heading 3"/>
    <w:basedOn w:val="Normal"/>
    <w:link w:val="Ttulo3Car"/>
    <w:uiPriority w:val="9"/>
    <w:qFormat/>
    <w:rsid w:val="00B77CB6"/>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spacing w:after="0" w:line="240" w:lineRule="auto"/>
    </w:p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spacing w:after="0" w:line="240" w:lineRule="auto"/>
    </w:p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864B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64BE4"/>
    <w:rPr>
      <w:color w:val="0563C1"/>
      <w:u w:val="single"/>
    </w:rPr>
  </w:style>
  <w:style w:type="paragraph" w:styleId="Prrafodelista">
    <w:name w:val="List Paragraph"/>
    <w:basedOn w:val="Normal"/>
    <w:uiPriority w:val="34"/>
    <w:qFormat/>
    <w:rsid w:val="00864BE4"/>
    <w:pPr>
      <w:ind w:left="720"/>
      <w:contextualSpacing/>
    </w:pPr>
    <w:rPr>
      <w:rFonts w:ascii="Calibri" w:hAnsi="Calibri"/>
    </w:rPr>
  </w:style>
  <w:style w:type="paragraph" w:customStyle="1" w:styleId="Default">
    <w:name w:val="Default"/>
    <w:rsid w:val="00864BE4"/>
    <w:pPr>
      <w:autoSpaceDE w:val="0"/>
      <w:autoSpaceDN w:val="0"/>
      <w:adjustRightInd w:val="0"/>
    </w:pPr>
    <w:rPr>
      <w:rFonts w:ascii="Times New Roman" w:hAnsi="Times New Roman"/>
      <w:color w:val="000000"/>
      <w:sz w:val="24"/>
      <w:szCs w:val="24"/>
      <w:lang w:val="es-CO"/>
    </w:rPr>
  </w:style>
  <w:style w:type="paragraph" w:styleId="Textonotapie">
    <w:name w:val="footnote text"/>
    <w:basedOn w:val="Normal"/>
    <w:link w:val="TextonotapieCar"/>
    <w:uiPriority w:val="99"/>
    <w:unhideWhenUsed/>
    <w:rsid w:val="00864BE4"/>
    <w:pPr>
      <w:spacing w:after="0" w:line="240" w:lineRule="auto"/>
    </w:pPr>
    <w:rPr>
      <w:rFonts w:ascii="Arial" w:hAnsi="Arial"/>
      <w:sz w:val="20"/>
      <w:szCs w:val="20"/>
    </w:rPr>
  </w:style>
  <w:style w:type="character" w:customStyle="1" w:styleId="TextonotapieCar">
    <w:name w:val="Texto nota pie Car"/>
    <w:link w:val="Textonotapie"/>
    <w:uiPriority w:val="99"/>
    <w:rsid w:val="00864BE4"/>
    <w:rPr>
      <w:rFonts w:ascii="Arial" w:hAnsi="Arial"/>
      <w:lang w:eastAsia="en-US"/>
    </w:rPr>
  </w:style>
  <w:style w:type="paragraph" w:styleId="Bibliografa">
    <w:name w:val="Bibliography"/>
    <w:basedOn w:val="Normal"/>
    <w:next w:val="Normal"/>
    <w:uiPriority w:val="37"/>
    <w:semiHidden/>
    <w:unhideWhenUsed/>
    <w:rsid w:val="005326CE"/>
  </w:style>
  <w:style w:type="table" w:customStyle="1" w:styleId="PlainTable1">
    <w:name w:val="Plain Table 1"/>
    <w:basedOn w:val="Tablanormal"/>
    <w:uiPriority w:val="41"/>
    <w:rsid w:val="001053C0"/>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notaalpie">
    <w:name w:val="footnote reference"/>
    <w:uiPriority w:val="99"/>
    <w:semiHidden/>
    <w:unhideWhenUsed/>
    <w:rsid w:val="001053C0"/>
    <w:rPr>
      <w:vertAlign w:val="superscript"/>
    </w:rPr>
  </w:style>
  <w:style w:type="character" w:customStyle="1" w:styleId="Ttulo3Car">
    <w:name w:val="Título 3 Car"/>
    <w:link w:val="Ttulo3"/>
    <w:uiPriority w:val="9"/>
    <w:rsid w:val="00B77CB6"/>
    <w:rPr>
      <w:rFonts w:ascii="Times New Roman" w:eastAsia="Times New Roman" w:hAnsi="Times New Roman"/>
      <w:b/>
      <w:bCs/>
      <w:sz w:val="27"/>
      <w:szCs w:val="27"/>
    </w:rPr>
  </w:style>
  <w:style w:type="character" w:styleId="Hipervnculovisitado">
    <w:name w:val="FollowedHyperlink"/>
    <w:uiPriority w:val="99"/>
    <w:semiHidden/>
    <w:unhideWhenUsed/>
    <w:rsid w:val="00EB3E69"/>
    <w:rPr>
      <w:color w:val="954F72"/>
      <w:u w:val="single"/>
    </w:rPr>
  </w:style>
  <w:style w:type="character" w:styleId="nfasis">
    <w:name w:val="Emphasis"/>
    <w:uiPriority w:val="20"/>
    <w:qFormat/>
    <w:rsid w:val="00EB3E69"/>
    <w:rPr>
      <w:i/>
      <w:iCs/>
    </w:rPr>
  </w:style>
  <w:style w:type="paragraph" w:customStyle="1" w:styleId="ANGLES">
    <w:name w:val="ANGLES"/>
    <w:basedOn w:val="Normal"/>
    <w:link w:val="ANGLESCar"/>
    <w:qFormat/>
    <w:rsid w:val="004A3F59"/>
    <w:pPr>
      <w:spacing w:before="160" w:after="120" w:line="276" w:lineRule="auto"/>
      <w:jc w:val="both"/>
    </w:pPr>
    <w:rPr>
      <w:rFonts w:ascii="Arial" w:eastAsia="Times New Roman" w:hAnsi="Arial"/>
      <w:sz w:val="20"/>
      <w:szCs w:val="20"/>
      <w:lang w:val="x-none" w:eastAsia="x-none"/>
    </w:rPr>
  </w:style>
  <w:style w:type="character" w:customStyle="1" w:styleId="ANGLESCar">
    <w:name w:val="ANGLES Car"/>
    <w:link w:val="ANGLES"/>
    <w:rsid w:val="004A3F59"/>
    <w:rPr>
      <w:rFonts w:ascii="Arial" w:eastAsia="Times New Roman" w:hAnsi="Arial"/>
      <w:lang w:val="x-none" w:eastAsia="x-none"/>
    </w:rPr>
  </w:style>
  <w:style w:type="character" w:styleId="Refdecomentario">
    <w:name w:val="annotation reference"/>
    <w:uiPriority w:val="99"/>
    <w:semiHidden/>
    <w:unhideWhenUsed/>
    <w:rsid w:val="00BE1996"/>
    <w:rPr>
      <w:sz w:val="16"/>
      <w:szCs w:val="16"/>
    </w:rPr>
  </w:style>
  <w:style w:type="paragraph" w:styleId="Textocomentario">
    <w:name w:val="annotation text"/>
    <w:basedOn w:val="Normal"/>
    <w:link w:val="TextocomentarioCar"/>
    <w:uiPriority w:val="99"/>
    <w:semiHidden/>
    <w:unhideWhenUsed/>
    <w:rsid w:val="00BE1996"/>
    <w:rPr>
      <w:sz w:val="20"/>
      <w:szCs w:val="20"/>
    </w:rPr>
  </w:style>
  <w:style w:type="character" w:customStyle="1" w:styleId="TextocomentarioCar">
    <w:name w:val="Texto comentario Car"/>
    <w:link w:val="Textocomentario"/>
    <w:uiPriority w:val="99"/>
    <w:semiHidden/>
    <w:rsid w:val="00BE1996"/>
    <w:rPr>
      <w:rFonts w:ascii="HelveticaNeueLT Std Med" w:hAnsi="HelveticaNeueLT Std Med"/>
      <w:lang w:eastAsia="en-US"/>
    </w:rPr>
  </w:style>
  <w:style w:type="paragraph" w:styleId="Asuntodelcomentario">
    <w:name w:val="annotation subject"/>
    <w:basedOn w:val="Textocomentario"/>
    <w:next w:val="Textocomentario"/>
    <w:link w:val="AsuntodelcomentarioCar"/>
    <w:uiPriority w:val="99"/>
    <w:semiHidden/>
    <w:unhideWhenUsed/>
    <w:rsid w:val="00BE1996"/>
    <w:rPr>
      <w:b/>
      <w:bCs/>
    </w:rPr>
  </w:style>
  <w:style w:type="character" w:customStyle="1" w:styleId="AsuntodelcomentarioCar">
    <w:name w:val="Asunto del comentario Car"/>
    <w:link w:val="Asuntodelcomentario"/>
    <w:uiPriority w:val="99"/>
    <w:semiHidden/>
    <w:rsid w:val="00BE1996"/>
    <w:rPr>
      <w:rFonts w:ascii="HelveticaNeueLT Std Med" w:hAnsi="HelveticaNeueLT Std Med"/>
      <w:b/>
      <w:bCs/>
      <w:lang w:eastAsia="en-US"/>
    </w:rPr>
  </w:style>
  <w:style w:type="character" w:customStyle="1" w:styleId="Mencinsinresolver1">
    <w:name w:val="Mención sin resolver1"/>
    <w:basedOn w:val="Fuentedeprrafopredeter"/>
    <w:uiPriority w:val="99"/>
    <w:semiHidden/>
    <w:unhideWhenUsed/>
    <w:rsid w:val="0054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26">
      <w:bodyDiv w:val="1"/>
      <w:marLeft w:val="0"/>
      <w:marRight w:val="0"/>
      <w:marTop w:val="0"/>
      <w:marBottom w:val="0"/>
      <w:divBdr>
        <w:top w:val="none" w:sz="0" w:space="0" w:color="auto"/>
        <w:left w:val="none" w:sz="0" w:space="0" w:color="auto"/>
        <w:bottom w:val="none" w:sz="0" w:space="0" w:color="auto"/>
        <w:right w:val="none" w:sz="0" w:space="0" w:color="auto"/>
      </w:divBdr>
    </w:div>
    <w:div w:id="53508855">
      <w:bodyDiv w:val="1"/>
      <w:marLeft w:val="0"/>
      <w:marRight w:val="0"/>
      <w:marTop w:val="0"/>
      <w:marBottom w:val="0"/>
      <w:divBdr>
        <w:top w:val="none" w:sz="0" w:space="0" w:color="auto"/>
        <w:left w:val="none" w:sz="0" w:space="0" w:color="auto"/>
        <w:bottom w:val="none" w:sz="0" w:space="0" w:color="auto"/>
        <w:right w:val="none" w:sz="0" w:space="0" w:color="auto"/>
      </w:divBdr>
    </w:div>
    <w:div w:id="61149730">
      <w:bodyDiv w:val="1"/>
      <w:marLeft w:val="0"/>
      <w:marRight w:val="0"/>
      <w:marTop w:val="0"/>
      <w:marBottom w:val="0"/>
      <w:divBdr>
        <w:top w:val="none" w:sz="0" w:space="0" w:color="auto"/>
        <w:left w:val="none" w:sz="0" w:space="0" w:color="auto"/>
        <w:bottom w:val="none" w:sz="0" w:space="0" w:color="auto"/>
        <w:right w:val="none" w:sz="0" w:space="0" w:color="auto"/>
      </w:divBdr>
    </w:div>
    <w:div w:id="109277712">
      <w:bodyDiv w:val="1"/>
      <w:marLeft w:val="0"/>
      <w:marRight w:val="0"/>
      <w:marTop w:val="0"/>
      <w:marBottom w:val="0"/>
      <w:divBdr>
        <w:top w:val="none" w:sz="0" w:space="0" w:color="auto"/>
        <w:left w:val="none" w:sz="0" w:space="0" w:color="auto"/>
        <w:bottom w:val="none" w:sz="0" w:space="0" w:color="auto"/>
        <w:right w:val="none" w:sz="0" w:space="0" w:color="auto"/>
      </w:divBdr>
    </w:div>
    <w:div w:id="135495551">
      <w:bodyDiv w:val="1"/>
      <w:marLeft w:val="0"/>
      <w:marRight w:val="0"/>
      <w:marTop w:val="0"/>
      <w:marBottom w:val="0"/>
      <w:divBdr>
        <w:top w:val="none" w:sz="0" w:space="0" w:color="auto"/>
        <w:left w:val="none" w:sz="0" w:space="0" w:color="auto"/>
        <w:bottom w:val="none" w:sz="0" w:space="0" w:color="auto"/>
        <w:right w:val="none" w:sz="0" w:space="0" w:color="auto"/>
      </w:divBdr>
    </w:div>
    <w:div w:id="140276244">
      <w:bodyDiv w:val="1"/>
      <w:marLeft w:val="0"/>
      <w:marRight w:val="0"/>
      <w:marTop w:val="0"/>
      <w:marBottom w:val="0"/>
      <w:divBdr>
        <w:top w:val="none" w:sz="0" w:space="0" w:color="auto"/>
        <w:left w:val="none" w:sz="0" w:space="0" w:color="auto"/>
        <w:bottom w:val="none" w:sz="0" w:space="0" w:color="auto"/>
        <w:right w:val="none" w:sz="0" w:space="0" w:color="auto"/>
      </w:divBdr>
    </w:div>
    <w:div w:id="146745169">
      <w:bodyDiv w:val="1"/>
      <w:marLeft w:val="0"/>
      <w:marRight w:val="0"/>
      <w:marTop w:val="0"/>
      <w:marBottom w:val="0"/>
      <w:divBdr>
        <w:top w:val="none" w:sz="0" w:space="0" w:color="auto"/>
        <w:left w:val="none" w:sz="0" w:space="0" w:color="auto"/>
        <w:bottom w:val="none" w:sz="0" w:space="0" w:color="auto"/>
        <w:right w:val="none" w:sz="0" w:space="0" w:color="auto"/>
      </w:divBdr>
    </w:div>
    <w:div w:id="174199137">
      <w:bodyDiv w:val="1"/>
      <w:marLeft w:val="0"/>
      <w:marRight w:val="0"/>
      <w:marTop w:val="0"/>
      <w:marBottom w:val="0"/>
      <w:divBdr>
        <w:top w:val="none" w:sz="0" w:space="0" w:color="auto"/>
        <w:left w:val="none" w:sz="0" w:space="0" w:color="auto"/>
        <w:bottom w:val="none" w:sz="0" w:space="0" w:color="auto"/>
        <w:right w:val="none" w:sz="0" w:space="0" w:color="auto"/>
      </w:divBdr>
    </w:div>
    <w:div w:id="175775684">
      <w:bodyDiv w:val="1"/>
      <w:marLeft w:val="0"/>
      <w:marRight w:val="0"/>
      <w:marTop w:val="0"/>
      <w:marBottom w:val="0"/>
      <w:divBdr>
        <w:top w:val="none" w:sz="0" w:space="0" w:color="auto"/>
        <w:left w:val="none" w:sz="0" w:space="0" w:color="auto"/>
        <w:bottom w:val="none" w:sz="0" w:space="0" w:color="auto"/>
        <w:right w:val="none" w:sz="0" w:space="0" w:color="auto"/>
      </w:divBdr>
    </w:div>
    <w:div w:id="192303270">
      <w:bodyDiv w:val="1"/>
      <w:marLeft w:val="0"/>
      <w:marRight w:val="0"/>
      <w:marTop w:val="0"/>
      <w:marBottom w:val="0"/>
      <w:divBdr>
        <w:top w:val="none" w:sz="0" w:space="0" w:color="auto"/>
        <w:left w:val="none" w:sz="0" w:space="0" w:color="auto"/>
        <w:bottom w:val="none" w:sz="0" w:space="0" w:color="auto"/>
        <w:right w:val="none" w:sz="0" w:space="0" w:color="auto"/>
      </w:divBdr>
    </w:div>
    <w:div w:id="242103865">
      <w:bodyDiv w:val="1"/>
      <w:marLeft w:val="0"/>
      <w:marRight w:val="0"/>
      <w:marTop w:val="0"/>
      <w:marBottom w:val="0"/>
      <w:divBdr>
        <w:top w:val="none" w:sz="0" w:space="0" w:color="auto"/>
        <w:left w:val="none" w:sz="0" w:space="0" w:color="auto"/>
        <w:bottom w:val="none" w:sz="0" w:space="0" w:color="auto"/>
        <w:right w:val="none" w:sz="0" w:space="0" w:color="auto"/>
      </w:divBdr>
    </w:div>
    <w:div w:id="304242362">
      <w:bodyDiv w:val="1"/>
      <w:marLeft w:val="0"/>
      <w:marRight w:val="0"/>
      <w:marTop w:val="0"/>
      <w:marBottom w:val="0"/>
      <w:divBdr>
        <w:top w:val="none" w:sz="0" w:space="0" w:color="auto"/>
        <w:left w:val="none" w:sz="0" w:space="0" w:color="auto"/>
        <w:bottom w:val="none" w:sz="0" w:space="0" w:color="auto"/>
        <w:right w:val="none" w:sz="0" w:space="0" w:color="auto"/>
      </w:divBdr>
    </w:div>
    <w:div w:id="335498300">
      <w:bodyDiv w:val="1"/>
      <w:marLeft w:val="0"/>
      <w:marRight w:val="0"/>
      <w:marTop w:val="0"/>
      <w:marBottom w:val="0"/>
      <w:divBdr>
        <w:top w:val="none" w:sz="0" w:space="0" w:color="auto"/>
        <w:left w:val="none" w:sz="0" w:space="0" w:color="auto"/>
        <w:bottom w:val="none" w:sz="0" w:space="0" w:color="auto"/>
        <w:right w:val="none" w:sz="0" w:space="0" w:color="auto"/>
      </w:divBdr>
    </w:div>
    <w:div w:id="337272778">
      <w:bodyDiv w:val="1"/>
      <w:marLeft w:val="0"/>
      <w:marRight w:val="0"/>
      <w:marTop w:val="0"/>
      <w:marBottom w:val="0"/>
      <w:divBdr>
        <w:top w:val="none" w:sz="0" w:space="0" w:color="auto"/>
        <w:left w:val="none" w:sz="0" w:space="0" w:color="auto"/>
        <w:bottom w:val="none" w:sz="0" w:space="0" w:color="auto"/>
        <w:right w:val="none" w:sz="0" w:space="0" w:color="auto"/>
      </w:divBdr>
    </w:div>
    <w:div w:id="390152586">
      <w:bodyDiv w:val="1"/>
      <w:marLeft w:val="0"/>
      <w:marRight w:val="0"/>
      <w:marTop w:val="0"/>
      <w:marBottom w:val="0"/>
      <w:divBdr>
        <w:top w:val="none" w:sz="0" w:space="0" w:color="auto"/>
        <w:left w:val="none" w:sz="0" w:space="0" w:color="auto"/>
        <w:bottom w:val="none" w:sz="0" w:space="0" w:color="auto"/>
        <w:right w:val="none" w:sz="0" w:space="0" w:color="auto"/>
      </w:divBdr>
    </w:div>
    <w:div w:id="394010198">
      <w:bodyDiv w:val="1"/>
      <w:marLeft w:val="0"/>
      <w:marRight w:val="0"/>
      <w:marTop w:val="0"/>
      <w:marBottom w:val="0"/>
      <w:divBdr>
        <w:top w:val="none" w:sz="0" w:space="0" w:color="auto"/>
        <w:left w:val="none" w:sz="0" w:space="0" w:color="auto"/>
        <w:bottom w:val="none" w:sz="0" w:space="0" w:color="auto"/>
        <w:right w:val="none" w:sz="0" w:space="0" w:color="auto"/>
      </w:divBdr>
    </w:div>
    <w:div w:id="414590919">
      <w:bodyDiv w:val="1"/>
      <w:marLeft w:val="0"/>
      <w:marRight w:val="0"/>
      <w:marTop w:val="0"/>
      <w:marBottom w:val="0"/>
      <w:divBdr>
        <w:top w:val="none" w:sz="0" w:space="0" w:color="auto"/>
        <w:left w:val="none" w:sz="0" w:space="0" w:color="auto"/>
        <w:bottom w:val="none" w:sz="0" w:space="0" w:color="auto"/>
        <w:right w:val="none" w:sz="0" w:space="0" w:color="auto"/>
      </w:divBdr>
    </w:div>
    <w:div w:id="521666698">
      <w:bodyDiv w:val="1"/>
      <w:marLeft w:val="0"/>
      <w:marRight w:val="0"/>
      <w:marTop w:val="0"/>
      <w:marBottom w:val="0"/>
      <w:divBdr>
        <w:top w:val="none" w:sz="0" w:space="0" w:color="auto"/>
        <w:left w:val="none" w:sz="0" w:space="0" w:color="auto"/>
        <w:bottom w:val="none" w:sz="0" w:space="0" w:color="auto"/>
        <w:right w:val="none" w:sz="0" w:space="0" w:color="auto"/>
      </w:divBdr>
    </w:div>
    <w:div w:id="535891143">
      <w:bodyDiv w:val="1"/>
      <w:marLeft w:val="0"/>
      <w:marRight w:val="0"/>
      <w:marTop w:val="0"/>
      <w:marBottom w:val="0"/>
      <w:divBdr>
        <w:top w:val="none" w:sz="0" w:space="0" w:color="auto"/>
        <w:left w:val="none" w:sz="0" w:space="0" w:color="auto"/>
        <w:bottom w:val="none" w:sz="0" w:space="0" w:color="auto"/>
        <w:right w:val="none" w:sz="0" w:space="0" w:color="auto"/>
      </w:divBdr>
    </w:div>
    <w:div w:id="643706565">
      <w:bodyDiv w:val="1"/>
      <w:marLeft w:val="0"/>
      <w:marRight w:val="0"/>
      <w:marTop w:val="0"/>
      <w:marBottom w:val="0"/>
      <w:divBdr>
        <w:top w:val="none" w:sz="0" w:space="0" w:color="auto"/>
        <w:left w:val="none" w:sz="0" w:space="0" w:color="auto"/>
        <w:bottom w:val="none" w:sz="0" w:space="0" w:color="auto"/>
        <w:right w:val="none" w:sz="0" w:space="0" w:color="auto"/>
      </w:divBdr>
    </w:div>
    <w:div w:id="703675018">
      <w:bodyDiv w:val="1"/>
      <w:marLeft w:val="0"/>
      <w:marRight w:val="0"/>
      <w:marTop w:val="0"/>
      <w:marBottom w:val="0"/>
      <w:divBdr>
        <w:top w:val="none" w:sz="0" w:space="0" w:color="auto"/>
        <w:left w:val="none" w:sz="0" w:space="0" w:color="auto"/>
        <w:bottom w:val="none" w:sz="0" w:space="0" w:color="auto"/>
        <w:right w:val="none" w:sz="0" w:space="0" w:color="auto"/>
      </w:divBdr>
    </w:div>
    <w:div w:id="745107606">
      <w:bodyDiv w:val="1"/>
      <w:marLeft w:val="0"/>
      <w:marRight w:val="0"/>
      <w:marTop w:val="0"/>
      <w:marBottom w:val="0"/>
      <w:divBdr>
        <w:top w:val="none" w:sz="0" w:space="0" w:color="auto"/>
        <w:left w:val="none" w:sz="0" w:space="0" w:color="auto"/>
        <w:bottom w:val="none" w:sz="0" w:space="0" w:color="auto"/>
        <w:right w:val="none" w:sz="0" w:space="0" w:color="auto"/>
      </w:divBdr>
    </w:div>
    <w:div w:id="745957156">
      <w:bodyDiv w:val="1"/>
      <w:marLeft w:val="0"/>
      <w:marRight w:val="0"/>
      <w:marTop w:val="0"/>
      <w:marBottom w:val="0"/>
      <w:divBdr>
        <w:top w:val="none" w:sz="0" w:space="0" w:color="auto"/>
        <w:left w:val="none" w:sz="0" w:space="0" w:color="auto"/>
        <w:bottom w:val="none" w:sz="0" w:space="0" w:color="auto"/>
        <w:right w:val="none" w:sz="0" w:space="0" w:color="auto"/>
      </w:divBdr>
    </w:div>
    <w:div w:id="764691977">
      <w:bodyDiv w:val="1"/>
      <w:marLeft w:val="0"/>
      <w:marRight w:val="0"/>
      <w:marTop w:val="0"/>
      <w:marBottom w:val="0"/>
      <w:divBdr>
        <w:top w:val="none" w:sz="0" w:space="0" w:color="auto"/>
        <w:left w:val="none" w:sz="0" w:space="0" w:color="auto"/>
        <w:bottom w:val="none" w:sz="0" w:space="0" w:color="auto"/>
        <w:right w:val="none" w:sz="0" w:space="0" w:color="auto"/>
      </w:divBdr>
    </w:div>
    <w:div w:id="794904390">
      <w:bodyDiv w:val="1"/>
      <w:marLeft w:val="0"/>
      <w:marRight w:val="0"/>
      <w:marTop w:val="0"/>
      <w:marBottom w:val="0"/>
      <w:divBdr>
        <w:top w:val="none" w:sz="0" w:space="0" w:color="auto"/>
        <w:left w:val="none" w:sz="0" w:space="0" w:color="auto"/>
        <w:bottom w:val="none" w:sz="0" w:space="0" w:color="auto"/>
        <w:right w:val="none" w:sz="0" w:space="0" w:color="auto"/>
      </w:divBdr>
    </w:div>
    <w:div w:id="794909644">
      <w:bodyDiv w:val="1"/>
      <w:marLeft w:val="0"/>
      <w:marRight w:val="0"/>
      <w:marTop w:val="0"/>
      <w:marBottom w:val="0"/>
      <w:divBdr>
        <w:top w:val="none" w:sz="0" w:space="0" w:color="auto"/>
        <w:left w:val="none" w:sz="0" w:space="0" w:color="auto"/>
        <w:bottom w:val="none" w:sz="0" w:space="0" w:color="auto"/>
        <w:right w:val="none" w:sz="0" w:space="0" w:color="auto"/>
      </w:divBdr>
    </w:div>
    <w:div w:id="853149752">
      <w:bodyDiv w:val="1"/>
      <w:marLeft w:val="0"/>
      <w:marRight w:val="0"/>
      <w:marTop w:val="0"/>
      <w:marBottom w:val="0"/>
      <w:divBdr>
        <w:top w:val="none" w:sz="0" w:space="0" w:color="auto"/>
        <w:left w:val="none" w:sz="0" w:space="0" w:color="auto"/>
        <w:bottom w:val="none" w:sz="0" w:space="0" w:color="auto"/>
        <w:right w:val="none" w:sz="0" w:space="0" w:color="auto"/>
      </w:divBdr>
    </w:div>
    <w:div w:id="889804973">
      <w:bodyDiv w:val="1"/>
      <w:marLeft w:val="0"/>
      <w:marRight w:val="0"/>
      <w:marTop w:val="0"/>
      <w:marBottom w:val="0"/>
      <w:divBdr>
        <w:top w:val="none" w:sz="0" w:space="0" w:color="auto"/>
        <w:left w:val="none" w:sz="0" w:space="0" w:color="auto"/>
        <w:bottom w:val="none" w:sz="0" w:space="0" w:color="auto"/>
        <w:right w:val="none" w:sz="0" w:space="0" w:color="auto"/>
      </w:divBdr>
    </w:div>
    <w:div w:id="896471767">
      <w:bodyDiv w:val="1"/>
      <w:marLeft w:val="0"/>
      <w:marRight w:val="0"/>
      <w:marTop w:val="0"/>
      <w:marBottom w:val="0"/>
      <w:divBdr>
        <w:top w:val="none" w:sz="0" w:space="0" w:color="auto"/>
        <w:left w:val="none" w:sz="0" w:space="0" w:color="auto"/>
        <w:bottom w:val="none" w:sz="0" w:space="0" w:color="auto"/>
        <w:right w:val="none" w:sz="0" w:space="0" w:color="auto"/>
      </w:divBdr>
    </w:div>
    <w:div w:id="916522928">
      <w:bodyDiv w:val="1"/>
      <w:marLeft w:val="0"/>
      <w:marRight w:val="0"/>
      <w:marTop w:val="0"/>
      <w:marBottom w:val="0"/>
      <w:divBdr>
        <w:top w:val="none" w:sz="0" w:space="0" w:color="auto"/>
        <w:left w:val="none" w:sz="0" w:space="0" w:color="auto"/>
        <w:bottom w:val="none" w:sz="0" w:space="0" w:color="auto"/>
        <w:right w:val="none" w:sz="0" w:space="0" w:color="auto"/>
      </w:divBdr>
    </w:div>
    <w:div w:id="952714209">
      <w:bodyDiv w:val="1"/>
      <w:marLeft w:val="0"/>
      <w:marRight w:val="0"/>
      <w:marTop w:val="0"/>
      <w:marBottom w:val="0"/>
      <w:divBdr>
        <w:top w:val="none" w:sz="0" w:space="0" w:color="auto"/>
        <w:left w:val="none" w:sz="0" w:space="0" w:color="auto"/>
        <w:bottom w:val="none" w:sz="0" w:space="0" w:color="auto"/>
        <w:right w:val="none" w:sz="0" w:space="0" w:color="auto"/>
      </w:divBdr>
    </w:div>
    <w:div w:id="978538720">
      <w:bodyDiv w:val="1"/>
      <w:marLeft w:val="0"/>
      <w:marRight w:val="0"/>
      <w:marTop w:val="0"/>
      <w:marBottom w:val="0"/>
      <w:divBdr>
        <w:top w:val="none" w:sz="0" w:space="0" w:color="auto"/>
        <w:left w:val="none" w:sz="0" w:space="0" w:color="auto"/>
        <w:bottom w:val="none" w:sz="0" w:space="0" w:color="auto"/>
        <w:right w:val="none" w:sz="0" w:space="0" w:color="auto"/>
      </w:divBdr>
    </w:div>
    <w:div w:id="1037897305">
      <w:bodyDiv w:val="1"/>
      <w:marLeft w:val="0"/>
      <w:marRight w:val="0"/>
      <w:marTop w:val="0"/>
      <w:marBottom w:val="0"/>
      <w:divBdr>
        <w:top w:val="none" w:sz="0" w:space="0" w:color="auto"/>
        <w:left w:val="none" w:sz="0" w:space="0" w:color="auto"/>
        <w:bottom w:val="none" w:sz="0" w:space="0" w:color="auto"/>
        <w:right w:val="none" w:sz="0" w:space="0" w:color="auto"/>
      </w:divBdr>
    </w:div>
    <w:div w:id="1050960177">
      <w:bodyDiv w:val="1"/>
      <w:marLeft w:val="0"/>
      <w:marRight w:val="0"/>
      <w:marTop w:val="0"/>
      <w:marBottom w:val="0"/>
      <w:divBdr>
        <w:top w:val="none" w:sz="0" w:space="0" w:color="auto"/>
        <w:left w:val="none" w:sz="0" w:space="0" w:color="auto"/>
        <w:bottom w:val="none" w:sz="0" w:space="0" w:color="auto"/>
        <w:right w:val="none" w:sz="0" w:space="0" w:color="auto"/>
      </w:divBdr>
    </w:div>
    <w:div w:id="1055398757">
      <w:bodyDiv w:val="1"/>
      <w:marLeft w:val="0"/>
      <w:marRight w:val="0"/>
      <w:marTop w:val="0"/>
      <w:marBottom w:val="0"/>
      <w:divBdr>
        <w:top w:val="none" w:sz="0" w:space="0" w:color="auto"/>
        <w:left w:val="none" w:sz="0" w:space="0" w:color="auto"/>
        <w:bottom w:val="none" w:sz="0" w:space="0" w:color="auto"/>
        <w:right w:val="none" w:sz="0" w:space="0" w:color="auto"/>
      </w:divBdr>
    </w:div>
    <w:div w:id="1059399394">
      <w:bodyDiv w:val="1"/>
      <w:marLeft w:val="0"/>
      <w:marRight w:val="0"/>
      <w:marTop w:val="0"/>
      <w:marBottom w:val="0"/>
      <w:divBdr>
        <w:top w:val="none" w:sz="0" w:space="0" w:color="auto"/>
        <w:left w:val="none" w:sz="0" w:space="0" w:color="auto"/>
        <w:bottom w:val="none" w:sz="0" w:space="0" w:color="auto"/>
        <w:right w:val="none" w:sz="0" w:space="0" w:color="auto"/>
      </w:divBdr>
    </w:div>
    <w:div w:id="1071807649">
      <w:bodyDiv w:val="1"/>
      <w:marLeft w:val="0"/>
      <w:marRight w:val="0"/>
      <w:marTop w:val="0"/>
      <w:marBottom w:val="0"/>
      <w:divBdr>
        <w:top w:val="none" w:sz="0" w:space="0" w:color="auto"/>
        <w:left w:val="none" w:sz="0" w:space="0" w:color="auto"/>
        <w:bottom w:val="none" w:sz="0" w:space="0" w:color="auto"/>
        <w:right w:val="none" w:sz="0" w:space="0" w:color="auto"/>
      </w:divBdr>
    </w:div>
    <w:div w:id="1094592297">
      <w:bodyDiv w:val="1"/>
      <w:marLeft w:val="0"/>
      <w:marRight w:val="0"/>
      <w:marTop w:val="0"/>
      <w:marBottom w:val="0"/>
      <w:divBdr>
        <w:top w:val="none" w:sz="0" w:space="0" w:color="auto"/>
        <w:left w:val="none" w:sz="0" w:space="0" w:color="auto"/>
        <w:bottom w:val="none" w:sz="0" w:space="0" w:color="auto"/>
        <w:right w:val="none" w:sz="0" w:space="0" w:color="auto"/>
      </w:divBdr>
    </w:div>
    <w:div w:id="1108936893">
      <w:bodyDiv w:val="1"/>
      <w:marLeft w:val="0"/>
      <w:marRight w:val="0"/>
      <w:marTop w:val="0"/>
      <w:marBottom w:val="0"/>
      <w:divBdr>
        <w:top w:val="none" w:sz="0" w:space="0" w:color="auto"/>
        <w:left w:val="none" w:sz="0" w:space="0" w:color="auto"/>
        <w:bottom w:val="none" w:sz="0" w:space="0" w:color="auto"/>
        <w:right w:val="none" w:sz="0" w:space="0" w:color="auto"/>
      </w:divBdr>
    </w:div>
    <w:div w:id="1122502383">
      <w:bodyDiv w:val="1"/>
      <w:marLeft w:val="0"/>
      <w:marRight w:val="0"/>
      <w:marTop w:val="0"/>
      <w:marBottom w:val="0"/>
      <w:divBdr>
        <w:top w:val="none" w:sz="0" w:space="0" w:color="auto"/>
        <w:left w:val="none" w:sz="0" w:space="0" w:color="auto"/>
        <w:bottom w:val="none" w:sz="0" w:space="0" w:color="auto"/>
        <w:right w:val="none" w:sz="0" w:space="0" w:color="auto"/>
      </w:divBdr>
    </w:div>
    <w:div w:id="1126005551">
      <w:bodyDiv w:val="1"/>
      <w:marLeft w:val="0"/>
      <w:marRight w:val="0"/>
      <w:marTop w:val="0"/>
      <w:marBottom w:val="0"/>
      <w:divBdr>
        <w:top w:val="none" w:sz="0" w:space="0" w:color="auto"/>
        <w:left w:val="none" w:sz="0" w:space="0" w:color="auto"/>
        <w:bottom w:val="none" w:sz="0" w:space="0" w:color="auto"/>
        <w:right w:val="none" w:sz="0" w:space="0" w:color="auto"/>
      </w:divBdr>
    </w:div>
    <w:div w:id="1167286173">
      <w:bodyDiv w:val="1"/>
      <w:marLeft w:val="0"/>
      <w:marRight w:val="0"/>
      <w:marTop w:val="0"/>
      <w:marBottom w:val="0"/>
      <w:divBdr>
        <w:top w:val="none" w:sz="0" w:space="0" w:color="auto"/>
        <w:left w:val="none" w:sz="0" w:space="0" w:color="auto"/>
        <w:bottom w:val="none" w:sz="0" w:space="0" w:color="auto"/>
        <w:right w:val="none" w:sz="0" w:space="0" w:color="auto"/>
      </w:divBdr>
    </w:div>
    <w:div w:id="1261570260">
      <w:bodyDiv w:val="1"/>
      <w:marLeft w:val="0"/>
      <w:marRight w:val="0"/>
      <w:marTop w:val="0"/>
      <w:marBottom w:val="0"/>
      <w:divBdr>
        <w:top w:val="none" w:sz="0" w:space="0" w:color="auto"/>
        <w:left w:val="none" w:sz="0" w:space="0" w:color="auto"/>
        <w:bottom w:val="none" w:sz="0" w:space="0" w:color="auto"/>
        <w:right w:val="none" w:sz="0" w:space="0" w:color="auto"/>
      </w:divBdr>
    </w:div>
    <w:div w:id="1276407837">
      <w:bodyDiv w:val="1"/>
      <w:marLeft w:val="0"/>
      <w:marRight w:val="0"/>
      <w:marTop w:val="0"/>
      <w:marBottom w:val="0"/>
      <w:divBdr>
        <w:top w:val="none" w:sz="0" w:space="0" w:color="auto"/>
        <w:left w:val="none" w:sz="0" w:space="0" w:color="auto"/>
        <w:bottom w:val="none" w:sz="0" w:space="0" w:color="auto"/>
        <w:right w:val="none" w:sz="0" w:space="0" w:color="auto"/>
      </w:divBdr>
    </w:div>
    <w:div w:id="1281718557">
      <w:bodyDiv w:val="1"/>
      <w:marLeft w:val="0"/>
      <w:marRight w:val="0"/>
      <w:marTop w:val="0"/>
      <w:marBottom w:val="0"/>
      <w:divBdr>
        <w:top w:val="none" w:sz="0" w:space="0" w:color="auto"/>
        <w:left w:val="none" w:sz="0" w:space="0" w:color="auto"/>
        <w:bottom w:val="none" w:sz="0" w:space="0" w:color="auto"/>
        <w:right w:val="none" w:sz="0" w:space="0" w:color="auto"/>
      </w:divBdr>
    </w:div>
    <w:div w:id="1293950085">
      <w:bodyDiv w:val="1"/>
      <w:marLeft w:val="0"/>
      <w:marRight w:val="0"/>
      <w:marTop w:val="0"/>
      <w:marBottom w:val="0"/>
      <w:divBdr>
        <w:top w:val="none" w:sz="0" w:space="0" w:color="auto"/>
        <w:left w:val="none" w:sz="0" w:space="0" w:color="auto"/>
        <w:bottom w:val="none" w:sz="0" w:space="0" w:color="auto"/>
        <w:right w:val="none" w:sz="0" w:space="0" w:color="auto"/>
      </w:divBdr>
    </w:div>
    <w:div w:id="1304196524">
      <w:bodyDiv w:val="1"/>
      <w:marLeft w:val="0"/>
      <w:marRight w:val="0"/>
      <w:marTop w:val="0"/>
      <w:marBottom w:val="0"/>
      <w:divBdr>
        <w:top w:val="none" w:sz="0" w:space="0" w:color="auto"/>
        <w:left w:val="none" w:sz="0" w:space="0" w:color="auto"/>
        <w:bottom w:val="none" w:sz="0" w:space="0" w:color="auto"/>
        <w:right w:val="none" w:sz="0" w:space="0" w:color="auto"/>
      </w:divBdr>
    </w:div>
    <w:div w:id="1328169638">
      <w:bodyDiv w:val="1"/>
      <w:marLeft w:val="0"/>
      <w:marRight w:val="0"/>
      <w:marTop w:val="0"/>
      <w:marBottom w:val="0"/>
      <w:divBdr>
        <w:top w:val="none" w:sz="0" w:space="0" w:color="auto"/>
        <w:left w:val="none" w:sz="0" w:space="0" w:color="auto"/>
        <w:bottom w:val="none" w:sz="0" w:space="0" w:color="auto"/>
        <w:right w:val="none" w:sz="0" w:space="0" w:color="auto"/>
      </w:divBdr>
    </w:div>
    <w:div w:id="1345395640">
      <w:bodyDiv w:val="1"/>
      <w:marLeft w:val="0"/>
      <w:marRight w:val="0"/>
      <w:marTop w:val="0"/>
      <w:marBottom w:val="0"/>
      <w:divBdr>
        <w:top w:val="none" w:sz="0" w:space="0" w:color="auto"/>
        <w:left w:val="none" w:sz="0" w:space="0" w:color="auto"/>
        <w:bottom w:val="none" w:sz="0" w:space="0" w:color="auto"/>
        <w:right w:val="none" w:sz="0" w:space="0" w:color="auto"/>
      </w:divBdr>
    </w:div>
    <w:div w:id="1360082994">
      <w:bodyDiv w:val="1"/>
      <w:marLeft w:val="0"/>
      <w:marRight w:val="0"/>
      <w:marTop w:val="0"/>
      <w:marBottom w:val="0"/>
      <w:divBdr>
        <w:top w:val="none" w:sz="0" w:space="0" w:color="auto"/>
        <w:left w:val="none" w:sz="0" w:space="0" w:color="auto"/>
        <w:bottom w:val="none" w:sz="0" w:space="0" w:color="auto"/>
        <w:right w:val="none" w:sz="0" w:space="0" w:color="auto"/>
      </w:divBdr>
    </w:div>
    <w:div w:id="1402286110">
      <w:bodyDiv w:val="1"/>
      <w:marLeft w:val="0"/>
      <w:marRight w:val="0"/>
      <w:marTop w:val="0"/>
      <w:marBottom w:val="0"/>
      <w:divBdr>
        <w:top w:val="none" w:sz="0" w:space="0" w:color="auto"/>
        <w:left w:val="none" w:sz="0" w:space="0" w:color="auto"/>
        <w:bottom w:val="none" w:sz="0" w:space="0" w:color="auto"/>
        <w:right w:val="none" w:sz="0" w:space="0" w:color="auto"/>
      </w:divBdr>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
    <w:div w:id="1479421320">
      <w:bodyDiv w:val="1"/>
      <w:marLeft w:val="0"/>
      <w:marRight w:val="0"/>
      <w:marTop w:val="0"/>
      <w:marBottom w:val="0"/>
      <w:divBdr>
        <w:top w:val="none" w:sz="0" w:space="0" w:color="auto"/>
        <w:left w:val="none" w:sz="0" w:space="0" w:color="auto"/>
        <w:bottom w:val="none" w:sz="0" w:space="0" w:color="auto"/>
        <w:right w:val="none" w:sz="0" w:space="0" w:color="auto"/>
      </w:divBdr>
    </w:div>
    <w:div w:id="1576016566">
      <w:bodyDiv w:val="1"/>
      <w:marLeft w:val="0"/>
      <w:marRight w:val="0"/>
      <w:marTop w:val="0"/>
      <w:marBottom w:val="0"/>
      <w:divBdr>
        <w:top w:val="none" w:sz="0" w:space="0" w:color="auto"/>
        <w:left w:val="none" w:sz="0" w:space="0" w:color="auto"/>
        <w:bottom w:val="none" w:sz="0" w:space="0" w:color="auto"/>
        <w:right w:val="none" w:sz="0" w:space="0" w:color="auto"/>
      </w:divBdr>
    </w:div>
    <w:div w:id="1609502428">
      <w:bodyDiv w:val="1"/>
      <w:marLeft w:val="0"/>
      <w:marRight w:val="0"/>
      <w:marTop w:val="0"/>
      <w:marBottom w:val="0"/>
      <w:divBdr>
        <w:top w:val="none" w:sz="0" w:space="0" w:color="auto"/>
        <w:left w:val="none" w:sz="0" w:space="0" w:color="auto"/>
        <w:bottom w:val="none" w:sz="0" w:space="0" w:color="auto"/>
        <w:right w:val="none" w:sz="0" w:space="0" w:color="auto"/>
      </w:divBdr>
    </w:div>
    <w:div w:id="1641763683">
      <w:bodyDiv w:val="1"/>
      <w:marLeft w:val="0"/>
      <w:marRight w:val="0"/>
      <w:marTop w:val="0"/>
      <w:marBottom w:val="0"/>
      <w:divBdr>
        <w:top w:val="none" w:sz="0" w:space="0" w:color="auto"/>
        <w:left w:val="none" w:sz="0" w:space="0" w:color="auto"/>
        <w:bottom w:val="none" w:sz="0" w:space="0" w:color="auto"/>
        <w:right w:val="none" w:sz="0" w:space="0" w:color="auto"/>
      </w:divBdr>
    </w:div>
    <w:div w:id="1661886014">
      <w:bodyDiv w:val="1"/>
      <w:marLeft w:val="0"/>
      <w:marRight w:val="0"/>
      <w:marTop w:val="0"/>
      <w:marBottom w:val="0"/>
      <w:divBdr>
        <w:top w:val="none" w:sz="0" w:space="0" w:color="auto"/>
        <w:left w:val="none" w:sz="0" w:space="0" w:color="auto"/>
        <w:bottom w:val="none" w:sz="0" w:space="0" w:color="auto"/>
        <w:right w:val="none" w:sz="0" w:space="0" w:color="auto"/>
      </w:divBdr>
    </w:div>
    <w:div w:id="1672026610">
      <w:bodyDiv w:val="1"/>
      <w:marLeft w:val="0"/>
      <w:marRight w:val="0"/>
      <w:marTop w:val="0"/>
      <w:marBottom w:val="0"/>
      <w:divBdr>
        <w:top w:val="none" w:sz="0" w:space="0" w:color="auto"/>
        <w:left w:val="none" w:sz="0" w:space="0" w:color="auto"/>
        <w:bottom w:val="none" w:sz="0" w:space="0" w:color="auto"/>
        <w:right w:val="none" w:sz="0" w:space="0" w:color="auto"/>
      </w:divBdr>
    </w:div>
    <w:div w:id="1700740594">
      <w:bodyDiv w:val="1"/>
      <w:marLeft w:val="0"/>
      <w:marRight w:val="0"/>
      <w:marTop w:val="0"/>
      <w:marBottom w:val="0"/>
      <w:divBdr>
        <w:top w:val="none" w:sz="0" w:space="0" w:color="auto"/>
        <w:left w:val="none" w:sz="0" w:space="0" w:color="auto"/>
        <w:bottom w:val="none" w:sz="0" w:space="0" w:color="auto"/>
        <w:right w:val="none" w:sz="0" w:space="0" w:color="auto"/>
      </w:divBdr>
    </w:div>
    <w:div w:id="1719548031">
      <w:bodyDiv w:val="1"/>
      <w:marLeft w:val="0"/>
      <w:marRight w:val="0"/>
      <w:marTop w:val="0"/>
      <w:marBottom w:val="0"/>
      <w:divBdr>
        <w:top w:val="none" w:sz="0" w:space="0" w:color="auto"/>
        <w:left w:val="none" w:sz="0" w:space="0" w:color="auto"/>
        <w:bottom w:val="none" w:sz="0" w:space="0" w:color="auto"/>
        <w:right w:val="none" w:sz="0" w:space="0" w:color="auto"/>
      </w:divBdr>
    </w:div>
    <w:div w:id="1742436929">
      <w:bodyDiv w:val="1"/>
      <w:marLeft w:val="0"/>
      <w:marRight w:val="0"/>
      <w:marTop w:val="0"/>
      <w:marBottom w:val="0"/>
      <w:divBdr>
        <w:top w:val="none" w:sz="0" w:space="0" w:color="auto"/>
        <w:left w:val="none" w:sz="0" w:space="0" w:color="auto"/>
        <w:bottom w:val="none" w:sz="0" w:space="0" w:color="auto"/>
        <w:right w:val="none" w:sz="0" w:space="0" w:color="auto"/>
      </w:divBdr>
    </w:div>
    <w:div w:id="1823548294">
      <w:bodyDiv w:val="1"/>
      <w:marLeft w:val="0"/>
      <w:marRight w:val="0"/>
      <w:marTop w:val="0"/>
      <w:marBottom w:val="0"/>
      <w:divBdr>
        <w:top w:val="none" w:sz="0" w:space="0" w:color="auto"/>
        <w:left w:val="none" w:sz="0" w:space="0" w:color="auto"/>
        <w:bottom w:val="none" w:sz="0" w:space="0" w:color="auto"/>
        <w:right w:val="none" w:sz="0" w:space="0" w:color="auto"/>
      </w:divBdr>
    </w:div>
    <w:div w:id="1854999802">
      <w:bodyDiv w:val="1"/>
      <w:marLeft w:val="0"/>
      <w:marRight w:val="0"/>
      <w:marTop w:val="0"/>
      <w:marBottom w:val="0"/>
      <w:divBdr>
        <w:top w:val="none" w:sz="0" w:space="0" w:color="auto"/>
        <w:left w:val="none" w:sz="0" w:space="0" w:color="auto"/>
        <w:bottom w:val="none" w:sz="0" w:space="0" w:color="auto"/>
        <w:right w:val="none" w:sz="0" w:space="0" w:color="auto"/>
      </w:divBdr>
    </w:div>
    <w:div w:id="1884126038">
      <w:bodyDiv w:val="1"/>
      <w:marLeft w:val="0"/>
      <w:marRight w:val="0"/>
      <w:marTop w:val="0"/>
      <w:marBottom w:val="0"/>
      <w:divBdr>
        <w:top w:val="none" w:sz="0" w:space="0" w:color="auto"/>
        <w:left w:val="none" w:sz="0" w:space="0" w:color="auto"/>
        <w:bottom w:val="none" w:sz="0" w:space="0" w:color="auto"/>
        <w:right w:val="none" w:sz="0" w:space="0" w:color="auto"/>
      </w:divBdr>
    </w:div>
    <w:div w:id="1956448978">
      <w:bodyDiv w:val="1"/>
      <w:marLeft w:val="0"/>
      <w:marRight w:val="0"/>
      <w:marTop w:val="0"/>
      <w:marBottom w:val="0"/>
      <w:divBdr>
        <w:top w:val="none" w:sz="0" w:space="0" w:color="auto"/>
        <w:left w:val="none" w:sz="0" w:space="0" w:color="auto"/>
        <w:bottom w:val="none" w:sz="0" w:space="0" w:color="auto"/>
        <w:right w:val="none" w:sz="0" w:space="0" w:color="auto"/>
      </w:divBdr>
    </w:div>
    <w:div w:id="1962414092">
      <w:bodyDiv w:val="1"/>
      <w:marLeft w:val="0"/>
      <w:marRight w:val="0"/>
      <w:marTop w:val="0"/>
      <w:marBottom w:val="0"/>
      <w:divBdr>
        <w:top w:val="none" w:sz="0" w:space="0" w:color="auto"/>
        <w:left w:val="none" w:sz="0" w:space="0" w:color="auto"/>
        <w:bottom w:val="none" w:sz="0" w:space="0" w:color="auto"/>
        <w:right w:val="none" w:sz="0" w:space="0" w:color="auto"/>
      </w:divBdr>
    </w:div>
    <w:div w:id="1963918427">
      <w:bodyDiv w:val="1"/>
      <w:marLeft w:val="0"/>
      <w:marRight w:val="0"/>
      <w:marTop w:val="0"/>
      <w:marBottom w:val="0"/>
      <w:divBdr>
        <w:top w:val="none" w:sz="0" w:space="0" w:color="auto"/>
        <w:left w:val="none" w:sz="0" w:space="0" w:color="auto"/>
        <w:bottom w:val="none" w:sz="0" w:space="0" w:color="auto"/>
        <w:right w:val="none" w:sz="0" w:space="0" w:color="auto"/>
      </w:divBdr>
      <w:divsChild>
        <w:div w:id="144076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nti.colciencias.gov.co:8081/cvlac/visualizador/generarCurriculoCv.do?cod_rh=0001370850" TargetMode="External"/><Relationship Id="rId18" Type="http://schemas.openxmlformats.org/officeDocument/2006/relationships/hyperlink" Target="http://scienti.colciencias.gov.co:8081/cvlac/visualizador/generarCurriculoCv.do?cod_rh=000003109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et.google.com/linkredirect?authuser=0&amp;dest=http%3A%2F%2Fscienti.colciencias.gov.co%3A8081%2Fcvlac%2Fvisualizador%2FgenerarCurriculoCv.do%3Fcod_rh%3D0000013251" TargetMode="External"/><Relationship Id="rId17" Type="http://schemas.openxmlformats.org/officeDocument/2006/relationships/hyperlink" Target="http://scienti.colciencias.gov.co:8081/cvlac/visualizador/generarCurriculoCv.do?cod_rh=0000964875" TargetMode="External"/><Relationship Id="rId2" Type="http://schemas.openxmlformats.org/officeDocument/2006/relationships/numbering" Target="numbering.xml"/><Relationship Id="rId16" Type="http://schemas.openxmlformats.org/officeDocument/2006/relationships/hyperlink" Target="http://scienti.colciencias.gov.co:8081/cvlac/visualizador/generarCurriculoCv.do?cod_rh=00012367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google.com/linkredirect?authuser=0&amp;dest=https%3A%2F%2Fscienti.minciencias.gov.co%2Fcvlac%2Fvisualizador%2FgenerarCurriculoCv.do%3Fcod_rh%3D0001509155" TargetMode="External"/><Relationship Id="rId5" Type="http://schemas.openxmlformats.org/officeDocument/2006/relationships/settings" Target="settings.xml"/><Relationship Id="rId15" Type="http://schemas.openxmlformats.org/officeDocument/2006/relationships/hyperlink" Target="http://scienti.colciencias.gov.co:8081/cvlac/visualizador/generarCurriculoCv.do?cod_rh=0000013251" TargetMode="External"/><Relationship Id="rId23" Type="http://schemas.openxmlformats.org/officeDocument/2006/relationships/theme" Target="theme/theme1.xml"/><Relationship Id="rId10" Type="http://schemas.openxmlformats.org/officeDocument/2006/relationships/hyperlink" Target="https://meet.google.com/linkredirect?authuser=0&amp;dest=https%3A%2F%2Fscienti.minciencias.gov.co%2Fcvlac%2Fvisualizador%2FgenerarCurriculoCv.do%3Fcod_rh%3D0001236733" TargetMode="External"/><Relationship Id="rId19" Type="http://schemas.openxmlformats.org/officeDocument/2006/relationships/hyperlink" Target="https://scienti.colciencias.gov.co/cvlac/visualizador/generarCurriculoCv.do?cod_rh=0000107507" TargetMode="External"/><Relationship Id="rId4" Type="http://schemas.microsoft.com/office/2007/relationships/stylesWithEffects" Target="stylesWithEffects.xml"/><Relationship Id="rId9" Type="http://schemas.openxmlformats.org/officeDocument/2006/relationships/hyperlink" Target="https://meet.google.com/linkredirect?authuser=0&amp;dest=https%3A%2F%2Fscienti.minciencias.gov.co%2Fcvlac%2Fvisualizador%2FgenerarCurriculoCv.do%3Fcod_rh%3D0000031091" TargetMode="External"/><Relationship Id="rId14" Type="http://schemas.openxmlformats.org/officeDocument/2006/relationships/hyperlink" Target="http://scienti.colciencias.gov.co:8081/cvlac/visualizador/generarCurriculoCv.do?cod_rh=000150915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1DC1-4A6E-4DC8-B2F0-81F56D35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17166</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20247</CharactersWithSpaces>
  <SharedDoc>false</SharedDoc>
  <HLinks>
    <vt:vector size="42" baseType="variant">
      <vt:variant>
        <vt:i4>4849669</vt:i4>
      </vt:variant>
      <vt:variant>
        <vt:i4>33</vt:i4>
      </vt:variant>
      <vt:variant>
        <vt:i4>0</vt:i4>
      </vt:variant>
      <vt:variant>
        <vt:i4>5</vt:i4>
      </vt:variant>
      <vt:variant>
        <vt:lpwstr>https://scienti.colciencias.gov.co/cvlac/</vt:lpwstr>
      </vt:variant>
      <vt:variant>
        <vt:lpwstr/>
      </vt:variant>
      <vt:variant>
        <vt:i4>65542</vt:i4>
      </vt:variant>
      <vt:variant>
        <vt:i4>30</vt:i4>
      </vt:variant>
      <vt:variant>
        <vt:i4>0</vt:i4>
      </vt:variant>
      <vt:variant>
        <vt:i4>5</vt:i4>
      </vt:variant>
      <vt:variant>
        <vt:lpwstr>http://scienti.colciencias.gov.co:8081/cvlac/</vt:lpwstr>
      </vt:variant>
      <vt:variant>
        <vt:lpwstr/>
      </vt:variant>
      <vt:variant>
        <vt:i4>65542</vt:i4>
      </vt:variant>
      <vt:variant>
        <vt:i4>27</vt:i4>
      </vt:variant>
      <vt:variant>
        <vt:i4>0</vt:i4>
      </vt:variant>
      <vt:variant>
        <vt:i4>5</vt:i4>
      </vt:variant>
      <vt:variant>
        <vt:lpwstr>http://scienti.colciencias.gov.co:8081/cvlac/</vt:lpwstr>
      </vt:variant>
      <vt:variant>
        <vt:lpwstr/>
      </vt:variant>
      <vt:variant>
        <vt:i4>65542</vt:i4>
      </vt:variant>
      <vt:variant>
        <vt:i4>24</vt:i4>
      </vt:variant>
      <vt:variant>
        <vt:i4>0</vt:i4>
      </vt:variant>
      <vt:variant>
        <vt:i4>5</vt:i4>
      </vt:variant>
      <vt:variant>
        <vt:lpwstr>http://scienti.colciencias.gov.co:8081/cvlac/</vt:lpwstr>
      </vt:variant>
      <vt:variant>
        <vt:lpwstr/>
      </vt:variant>
      <vt:variant>
        <vt:i4>65542</vt:i4>
      </vt:variant>
      <vt:variant>
        <vt:i4>21</vt:i4>
      </vt:variant>
      <vt:variant>
        <vt:i4>0</vt:i4>
      </vt:variant>
      <vt:variant>
        <vt:i4>5</vt:i4>
      </vt:variant>
      <vt:variant>
        <vt:lpwstr>http://scienti.colciencias.gov.co:8081/cvlac/</vt:lpwstr>
      </vt:variant>
      <vt:variant>
        <vt:lpwstr/>
      </vt:variant>
      <vt:variant>
        <vt:i4>65542</vt:i4>
      </vt:variant>
      <vt:variant>
        <vt:i4>18</vt:i4>
      </vt:variant>
      <vt:variant>
        <vt:i4>0</vt:i4>
      </vt:variant>
      <vt:variant>
        <vt:i4>5</vt:i4>
      </vt:variant>
      <vt:variant>
        <vt:lpwstr>http://scienti.colciencias.gov.co:8081/cvlac/</vt:lpwstr>
      </vt:variant>
      <vt:variant>
        <vt:lpwstr/>
      </vt:variant>
      <vt:variant>
        <vt:i4>65542</vt:i4>
      </vt:variant>
      <vt:variant>
        <vt:i4>15</vt:i4>
      </vt:variant>
      <vt:variant>
        <vt:i4>0</vt:i4>
      </vt:variant>
      <vt:variant>
        <vt:i4>5</vt:i4>
      </vt:variant>
      <vt:variant>
        <vt:lpwstr>http://scienti.colciencias.gov.co:8081/cvlac/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Andres Rivera Delgado</dc:creator>
  <cp:lastModifiedBy>MAGDALI</cp:lastModifiedBy>
  <cp:revision>2</cp:revision>
  <dcterms:created xsi:type="dcterms:W3CDTF">2020-08-18T17:02:00Z</dcterms:created>
  <dcterms:modified xsi:type="dcterms:W3CDTF">2020-08-18T17:02:00Z</dcterms:modified>
</cp:coreProperties>
</file>